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55A27BA7" w:rsidR="00FE2AFD" w:rsidRPr="00E7003B" w:rsidRDefault="009F3AF3" w:rsidP="00FE2AFD">
      <w:pPr>
        <w:pStyle w:val="a5"/>
        <w:tabs>
          <w:tab w:val="left" w:pos="1800"/>
        </w:tabs>
        <w:ind w:left="1800" w:hanging="1800"/>
        <w:rPr>
          <w:rFonts w:ascii="Times New Roman" w:eastAsia="宋体" w:hAnsi="Times New Roman"/>
          <w:sz w:val="24"/>
          <w:lang w:eastAsia="zh-CN"/>
        </w:rPr>
      </w:pPr>
      <w:r w:rsidRPr="00E7003B">
        <w:rPr>
          <w:rFonts w:ascii="Times New Roman" w:eastAsia="宋体" w:hAnsi="Times New Roman"/>
          <w:sz w:val="24"/>
          <w:lang w:eastAsia="zh-CN"/>
        </w:rPr>
        <w:t>3GPP TSG RAN WG1 #1</w:t>
      </w:r>
      <w:r w:rsidR="001E6A99" w:rsidRPr="00E7003B">
        <w:rPr>
          <w:rFonts w:ascii="Times New Roman" w:eastAsia="宋体" w:hAnsi="Times New Roman"/>
          <w:sz w:val="24"/>
          <w:lang w:eastAsia="zh-CN"/>
        </w:rPr>
        <w:t>1</w:t>
      </w:r>
      <w:r w:rsidR="0043616B" w:rsidRPr="00E7003B">
        <w:rPr>
          <w:rFonts w:ascii="Times New Roman" w:eastAsia="宋体" w:hAnsi="Times New Roman"/>
          <w:sz w:val="24"/>
          <w:lang w:eastAsia="zh-CN"/>
        </w:rPr>
        <w:t>6</w:t>
      </w:r>
      <w:r w:rsidR="004D329E">
        <w:rPr>
          <w:rFonts w:ascii="Times New Roman" w:eastAsia="宋体" w:hAnsi="Times New Roman" w:hint="eastAsia"/>
          <w:sz w:val="24"/>
          <w:lang w:eastAsia="zh-CN"/>
        </w:rPr>
        <w:t>bis</w:t>
      </w:r>
      <w:r w:rsidR="00FE2AFD" w:rsidRPr="00E7003B">
        <w:rPr>
          <w:rFonts w:ascii="Times New Roman" w:eastAsia="宋体" w:hAnsi="Times New Roman"/>
          <w:sz w:val="24"/>
          <w:lang w:eastAsia="zh-CN"/>
        </w:rPr>
        <w:tab/>
      </w:r>
      <w:r w:rsidR="00FE2AFD" w:rsidRPr="00E7003B">
        <w:rPr>
          <w:rFonts w:ascii="Times New Roman" w:eastAsia="宋体" w:hAnsi="Times New Roman"/>
          <w:sz w:val="24"/>
          <w:lang w:eastAsia="zh-CN"/>
        </w:rPr>
        <w:tab/>
      </w:r>
      <w:r w:rsidR="00A860EC" w:rsidRPr="00A860EC">
        <w:rPr>
          <w:rFonts w:ascii="Times New Roman" w:hAnsi="Times New Roman"/>
          <w:sz w:val="24"/>
        </w:rPr>
        <w:t>R1-2402329</w:t>
      </w:r>
    </w:p>
    <w:p w14:paraId="02BDFA82" w14:textId="77777777" w:rsidR="004D329E" w:rsidRPr="00802B54" w:rsidRDefault="004D329E" w:rsidP="004D329E">
      <w:pPr>
        <w:pStyle w:val="a5"/>
        <w:tabs>
          <w:tab w:val="clear" w:pos="4536"/>
          <w:tab w:val="left" w:pos="1800"/>
        </w:tabs>
        <w:spacing w:afterLines="100" w:after="240"/>
        <w:ind w:left="1800" w:hanging="1800"/>
        <w:rPr>
          <w:rFonts w:ascii="Times New Roman" w:eastAsia="宋体" w:hAnsi="Times New Roman"/>
          <w:bCs/>
          <w:sz w:val="24"/>
          <w:lang w:eastAsia="zh-CN"/>
        </w:rPr>
      </w:pPr>
      <w:r w:rsidRPr="00FC2335">
        <w:rPr>
          <w:rFonts w:ascii="Times New Roman" w:eastAsia="宋体" w:hAnsi="Times New Roman"/>
          <w:sz w:val="24"/>
          <w:lang w:eastAsia="zh-CN"/>
        </w:rPr>
        <w:t>Changsha, Hunan Province, China, April 15th – 19th, 2024</w:t>
      </w:r>
    </w:p>
    <w:p w14:paraId="1180C352" w14:textId="77777777" w:rsidR="003E1484" w:rsidRPr="00E7003B" w:rsidRDefault="003E1484" w:rsidP="003E1484">
      <w:pPr>
        <w:pStyle w:val="a5"/>
        <w:tabs>
          <w:tab w:val="clear" w:pos="4536"/>
          <w:tab w:val="left" w:pos="1800"/>
        </w:tabs>
        <w:ind w:left="1800" w:hanging="1800"/>
        <w:rPr>
          <w:rFonts w:ascii="Times New Roman" w:hAnsi="Times New Roman"/>
          <w:sz w:val="24"/>
        </w:rPr>
      </w:pPr>
      <w:r w:rsidRPr="00E7003B">
        <w:rPr>
          <w:rFonts w:ascii="Times New Roman" w:hAnsi="Times New Roman"/>
          <w:sz w:val="24"/>
        </w:rPr>
        <w:t>Source:</w:t>
      </w:r>
      <w:r w:rsidRPr="00E7003B">
        <w:rPr>
          <w:rFonts w:ascii="Times New Roman" w:hAnsi="Times New Roman"/>
          <w:sz w:val="24"/>
        </w:rPr>
        <w:tab/>
      </w:r>
      <w:r w:rsidR="00BC4A7D" w:rsidRPr="00E7003B">
        <w:rPr>
          <w:rFonts w:ascii="Times New Roman" w:eastAsia="宋体" w:hAnsi="Times New Roman"/>
          <w:sz w:val="24"/>
          <w:lang w:eastAsia="zh-CN"/>
        </w:rPr>
        <w:t>O</w:t>
      </w:r>
      <w:r w:rsidR="00BC4A7D" w:rsidRPr="00E7003B">
        <w:rPr>
          <w:rFonts w:ascii="Times New Roman" w:hAnsi="Times New Roman"/>
          <w:sz w:val="24"/>
        </w:rPr>
        <w:t xml:space="preserve">PPO </w:t>
      </w:r>
    </w:p>
    <w:p w14:paraId="13D1EABF" w14:textId="47BC23B1" w:rsidR="00C81027" w:rsidRPr="00E7003B" w:rsidRDefault="003E1484" w:rsidP="00C81027">
      <w:pPr>
        <w:pStyle w:val="a5"/>
        <w:tabs>
          <w:tab w:val="clear" w:pos="4536"/>
        </w:tabs>
        <w:ind w:left="1964" w:hangingChars="815" w:hanging="1964"/>
        <w:rPr>
          <w:rFonts w:ascii="Times New Roman" w:hAnsi="Times New Roman"/>
          <w:sz w:val="24"/>
        </w:rPr>
      </w:pPr>
      <w:r w:rsidRPr="00E7003B">
        <w:rPr>
          <w:rFonts w:ascii="Times New Roman" w:hAnsi="Times New Roman"/>
          <w:sz w:val="24"/>
        </w:rPr>
        <w:t>Title:</w:t>
      </w:r>
      <w:r w:rsidR="00696DC5" w:rsidRPr="00E7003B">
        <w:rPr>
          <w:rFonts w:ascii="Times New Roman" w:hAnsi="Times New Roman"/>
          <w:sz w:val="24"/>
        </w:rPr>
        <w:t xml:space="preserve">                     </w:t>
      </w:r>
      <w:r w:rsidR="00704771" w:rsidRPr="00E7003B">
        <w:rPr>
          <w:rFonts w:ascii="Times New Roman" w:hAnsi="Times New Roman"/>
          <w:sz w:val="24"/>
        </w:rPr>
        <w:t xml:space="preserve">Discussion on </w:t>
      </w:r>
      <w:r w:rsidR="0046570A" w:rsidRPr="00E7003B">
        <w:rPr>
          <w:rFonts w:ascii="Times New Roman" w:hAnsi="Times New Roman"/>
          <w:sz w:val="24"/>
        </w:rPr>
        <w:t>device architecture</w:t>
      </w:r>
      <w:r w:rsidR="00704771" w:rsidRPr="00E7003B">
        <w:rPr>
          <w:rFonts w:ascii="Times New Roman" w:hAnsi="Times New Roman"/>
          <w:sz w:val="24"/>
        </w:rPr>
        <w:t xml:space="preserve"> for A-IoT</w:t>
      </w:r>
      <w:r w:rsidR="009501C0">
        <w:rPr>
          <w:rFonts w:ascii="Times New Roman" w:hAnsi="Times New Roman"/>
          <w:sz w:val="24"/>
        </w:rPr>
        <w:t xml:space="preserve"> device</w:t>
      </w:r>
    </w:p>
    <w:p w14:paraId="77275F93" w14:textId="61C508FD" w:rsidR="003E1484" w:rsidRPr="00E7003B"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E7003B">
        <w:rPr>
          <w:rFonts w:ascii="Times New Roman" w:hAnsi="Times New Roman"/>
          <w:sz w:val="24"/>
        </w:rPr>
        <w:t>Agenda Item:</w:t>
      </w:r>
      <w:r w:rsidR="00696DC5" w:rsidRPr="00E7003B">
        <w:rPr>
          <w:rFonts w:ascii="Times New Roman" w:hAnsi="Times New Roman"/>
          <w:sz w:val="24"/>
        </w:rPr>
        <w:t xml:space="preserve">       </w:t>
      </w:r>
      <w:r w:rsidR="0043616B" w:rsidRPr="00E7003B">
        <w:rPr>
          <w:rFonts w:ascii="Times New Roman" w:eastAsia="宋体" w:hAnsi="Times New Roman"/>
          <w:sz w:val="24"/>
          <w:lang w:eastAsia="zh-CN"/>
        </w:rPr>
        <w:t>9</w:t>
      </w:r>
      <w:r w:rsidR="0000010B" w:rsidRPr="00E7003B">
        <w:rPr>
          <w:rFonts w:ascii="Times New Roman" w:eastAsia="宋体" w:hAnsi="Times New Roman"/>
          <w:sz w:val="24"/>
          <w:lang w:eastAsia="zh-CN"/>
        </w:rPr>
        <w:t>.</w:t>
      </w:r>
      <w:r w:rsidR="0043616B" w:rsidRPr="00E7003B">
        <w:rPr>
          <w:rFonts w:ascii="Times New Roman" w:eastAsia="宋体" w:hAnsi="Times New Roman"/>
          <w:sz w:val="24"/>
          <w:lang w:eastAsia="zh-CN"/>
        </w:rPr>
        <w:t>4</w:t>
      </w:r>
      <w:r w:rsidR="0000010B" w:rsidRPr="00E7003B">
        <w:rPr>
          <w:rFonts w:ascii="Times New Roman" w:eastAsia="宋体" w:hAnsi="Times New Roman"/>
          <w:sz w:val="24"/>
          <w:lang w:eastAsia="zh-CN"/>
        </w:rPr>
        <w:t>.1.</w:t>
      </w:r>
      <w:r w:rsidR="0046570A" w:rsidRPr="00E7003B">
        <w:rPr>
          <w:rFonts w:ascii="Times New Roman" w:eastAsia="宋体" w:hAnsi="Times New Roman"/>
          <w:sz w:val="24"/>
          <w:lang w:eastAsia="zh-CN"/>
        </w:rPr>
        <w:t>2</w:t>
      </w:r>
    </w:p>
    <w:p w14:paraId="3C8A8177" w14:textId="77777777" w:rsidR="003E1484" w:rsidRPr="00E7003B" w:rsidRDefault="003E1484" w:rsidP="00696DC5">
      <w:pPr>
        <w:pStyle w:val="a5"/>
        <w:tabs>
          <w:tab w:val="left" w:pos="1800"/>
        </w:tabs>
        <w:spacing w:afterLines="50" w:after="120"/>
        <w:rPr>
          <w:rFonts w:ascii="Times New Roman" w:eastAsia="宋体" w:hAnsi="Times New Roman"/>
          <w:sz w:val="24"/>
          <w:lang w:eastAsia="zh-CN"/>
        </w:rPr>
      </w:pPr>
      <w:r w:rsidRPr="00E7003B">
        <w:rPr>
          <w:rFonts w:ascii="Times New Roman" w:hAnsi="Times New Roman"/>
          <w:sz w:val="24"/>
        </w:rPr>
        <w:t>Document for:</w:t>
      </w:r>
      <w:r w:rsidRPr="00E7003B">
        <w:rPr>
          <w:rFonts w:ascii="Times New Roman" w:hAnsi="Times New Roman"/>
          <w:sz w:val="24"/>
        </w:rPr>
        <w:tab/>
        <w:t>Discussio</w:t>
      </w:r>
      <w:r w:rsidRPr="00E7003B">
        <w:rPr>
          <w:rFonts w:ascii="Times New Roman" w:eastAsia="宋体" w:hAnsi="Times New Roman"/>
          <w:sz w:val="24"/>
          <w:lang w:eastAsia="zh-CN"/>
        </w:rPr>
        <w:t>n and Decision</w:t>
      </w:r>
    </w:p>
    <w:p w14:paraId="28957DD6" w14:textId="77777777" w:rsidR="00B87FBC" w:rsidRPr="00E7003B"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E7003B" w:rsidRDefault="00BE38BD">
      <w:pPr>
        <w:pStyle w:val="1"/>
        <w:numPr>
          <w:ilvl w:val="0"/>
          <w:numId w:val="15"/>
        </w:numPr>
        <w:rPr>
          <w:rFonts w:ascii="Times New Roman" w:hAnsi="Times New Roman" w:cs="Times New Roman"/>
          <w:sz w:val="24"/>
          <w:szCs w:val="24"/>
        </w:rPr>
      </w:pPr>
      <w:bookmarkStart w:id="0" w:name="_Ref118382196"/>
      <w:r w:rsidRPr="00E7003B">
        <w:rPr>
          <w:rFonts w:ascii="Times New Roman" w:hAnsi="Times New Roman" w:cs="Times New Roman"/>
          <w:sz w:val="24"/>
          <w:szCs w:val="24"/>
        </w:rPr>
        <w:t>Introduction</w:t>
      </w:r>
      <w:bookmarkEnd w:id="0"/>
    </w:p>
    <w:p w14:paraId="38821C91" w14:textId="3FCC4A53" w:rsidR="002E6262" w:rsidRPr="00E7003B" w:rsidRDefault="002E6262" w:rsidP="002E6262">
      <w:pPr>
        <w:spacing w:afterLines="50" w:after="120"/>
        <w:rPr>
          <w:rFonts w:ascii="Times New Roman" w:eastAsia="宋体" w:hAnsi="Times New Roman"/>
          <w:szCs w:val="20"/>
          <w:lang w:eastAsia="zh-CN"/>
        </w:rPr>
      </w:pPr>
      <w:bookmarkStart w:id="1" w:name="OLE_LINK4"/>
      <w:r w:rsidRPr="00E7003B">
        <w:rPr>
          <w:rFonts w:ascii="Times New Roman" w:eastAsia="宋体" w:hAnsi="Times New Roman"/>
          <w:szCs w:val="20"/>
          <w:lang w:eastAsia="zh-CN"/>
        </w:rPr>
        <w:t xml:space="preserve">In RAN#102 meeting the SID on solutions for Ambient IoT was endorsed including following general scope and objections </w:t>
      </w:r>
      <w:r w:rsidR="005336CB" w:rsidRPr="00E7003B">
        <w:rPr>
          <w:rFonts w:ascii="Times New Roman" w:eastAsia="宋体" w:hAnsi="Times New Roman"/>
          <w:szCs w:val="20"/>
          <w:lang w:eastAsia="zh-CN"/>
        </w:rPr>
        <w:t>set for evaluation assumptions</w:t>
      </w:r>
      <w:r w:rsidR="00AE02EC" w:rsidRPr="00AE02EC">
        <w:rPr>
          <w:rFonts w:ascii="Times New Roman" w:eastAsia="宋体" w:hAnsi="Times New Roman" w:hint="eastAsia"/>
          <w:szCs w:val="20"/>
          <w:lang w:eastAsia="zh-CN"/>
        </w:rPr>
        <w:t xml:space="preserve"> </w:t>
      </w:r>
      <w:r w:rsidR="00AE02EC" w:rsidRPr="00AE02EC">
        <w:rPr>
          <w:rFonts w:ascii="Times New Roman" w:eastAsia="宋体" w:hAnsi="Times New Roman"/>
          <w:szCs w:val="20"/>
          <w:lang w:eastAsia="zh-CN"/>
        </w:rPr>
        <w:fldChar w:fldCharType="begin"/>
      </w:r>
      <w:r w:rsidR="00AE02EC" w:rsidRPr="00AE02EC">
        <w:rPr>
          <w:rFonts w:ascii="Times New Roman" w:eastAsia="宋体" w:hAnsi="Times New Roman"/>
          <w:szCs w:val="20"/>
          <w:lang w:eastAsia="zh-CN"/>
        </w:rPr>
        <w:instrText xml:space="preserve"> REF _Ref158225742 \n \h </w:instrText>
      </w:r>
      <w:r w:rsidR="00AE02EC">
        <w:rPr>
          <w:rFonts w:ascii="Times New Roman" w:eastAsia="宋体" w:hAnsi="Times New Roman"/>
          <w:szCs w:val="20"/>
          <w:lang w:eastAsia="zh-CN"/>
        </w:rPr>
        <w:instrText xml:space="preserve"> \* MERGEFORMAT </w:instrText>
      </w:r>
      <w:r w:rsidR="00AE02EC" w:rsidRPr="00AE02EC">
        <w:rPr>
          <w:rFonts w:ascii="Times New Roman" w:eastAsia="宋体" w:hAnsi="Times New Roman"/>
          <w:szCs w:val="20"/>
          <w:lang w:eastAsia="zh-CN"/>
        </w:rPr>
      </w:r>
      <w:r w:rsidR="00AE02EC" w:rsidRPr="00AE02EC">
        <w:rPr>
          <w:rFonts w:ascii="Times New Roman" w:eastAsia="宋体" w:hAnsi="Times New Roman"/>
          <w:szCs w:val="20"/>
          <w:lang w:eastAsia="zh-CN"/>
        </w:rPr>
        <w:fldChar w:fldCharType="separate"/>
      </w:r>
      <w:r w:rsidR="004E3A40">
        <w:rPr>
          <w:rFonts w:ascii="Times New Roman" w:eastAsia="宋体" w:hAnsi="Times New Roman"/>
          <w:szCs w:val="20"/>
          <w:lang w:eastAsia="zh-CN"/>
        </w:rPr>
        <w:t>[1]</w:t>
      </w:r>
      <w:r w:rsidR="00AE02EC" w:rsidRPr="00AE02EC">
        <w:rPr>
          <w:rFonts w:ascii="Times New Roman" w:eastAsia="宋体" w:hAnsi="Times New Roman"/>
          <w:szCs w:val="20"/>
          <w:lang w:eastAsia="zh-CN"/>
        </w:rPr>
        <w:fldChar w:fldCharType="end"/>
      </w:r>
      <w:r w:rsidRPr="00E7003B">
        <w:rPr>
          <w:rFonts w:ascii="Times New Roman" w:eastAsia="宋体" w:hAnsi="Times New Roman"/>
          <w:szCs w:val="20"/>
          <w:lang w:eastAsia="zh-CN"/>
        </w:rPr>
        <w:t>:</w:t>
      </w:r>
    </w:p>
    <w:p w14:paraId="76B17112" w14:textId="77777777" w:rsidR="006C505D" w:rsidRPr="00E7003B" w:rsidRDefault="006C505D" w:rsidP="006C505D">
      <w:pPr>
        <w:spacing w:after="120"/>
        <w:ind w:right="-96"/>
        <w:jc w:val="both"/>
        <w:rPr>
          <w:rFonts w:ascii="Times New Roman" w:eastAsia="宋体" w:hAnsi="Times New Roman"/>
          <w:u w:val="single"/>
          <w:lang w:val="en-US" w:eastAsia="ja-JP"/>
        </w:rPr>
      </w:pPr>
      <w:bookmarkStart w:id="2" w:name="_Hlk156923414"/>
      <w:r w:rsidRPr="00E7003B">
        <w:rPr>
          <w:rFonts w:ascii="Times New Roman" w:eastAsia="宋体" w:hAnsi="Times New Roman"/>
          <w:u w:val="single"/>
          <w:lang w:val="en-US" w:eastAsia="ja-JP"/>
        </w:rPr>
        <w:t>General Scope</w:t>
      </w:r>
    </w:p>
    <w:p w14:paraId="104BB5C7" w14:textId="77777777" w:rsidR="006C505D" w:rsidRPr="00E7003B" w:rsidRDefault="006C505D" w:rsidP="006C505D">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The definitions provided in TR 38.848 are taken into this SI, and the following are the exclusive general scope:</w:t>
      </w:r>
    </w:p>
    <w:p w14:paraId="43895F0C"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08101B57" w14:textId="77777777" w:rsidR="006C505D" w:rsidRPr="00E7003B" w:rsidRDefault="006C505D" w:rsidP="006C505D">
      <w:pPr>
        <w:numPr>
          <w:ilvl w:val="0"/>
          <w:numId w:val="28"/>
        </w:numPr>
        <w:overflowPunct w:val="0"/>
        <w:autoSpaceDE w:val="0"/>
        <w:autoSpaceDN w:val="0"/>
        <w:adjustRightInd w:val="0"/>
        <w:spacing w:after="120"/>
        <w:ind w:left="1077"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~1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neither DL nor UL amplification in the device. The device’s UL transmission is backscattered on a carrier wave provided externally.</w:t>
      </w:r>
    </w:p>
    <w:p w14:paraId="6CF5931F" w14:textId="77777777" w:rsidR="006C505D" w:rsidRPr="00E7003B" w:rsidRDefault="006C505D" w:rsidP="006C505D">
      <w:pPr>
        <w:numPr>
          <w:ilvl w:val="0"/>
          <w:numId w:val="28"/>
        </w:numPr>
        <w:overflowPunct w:val="0"/>
        <w:autoSpaceDE w:val="0"/>
        <w:autoSpaceDN w:val="0"/>
        <w:adjustRightInd w:val="0"/>
        <w:spacing w:after="120"/>
        <w:ind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w:t>
      </w:r>
      <w:r w:rsidRPr="00E7003B">
        <w:rPr>
          <w:rFonts w:ascii="Times New Roman" w:eastAsia="宋体" w:hAnsi="Times New Roman"/>
          <w:vertAlign w:val="superscript"/>
          <w:lang w:val="en-US" w:eastAsia="ja-JP"/>
        </w:rPr>
        <w:t>1</w:t>
      </w:r>
      <w:r w:rsidRPr="00E7003B">
        <w:rPr>
          <w:rFonts w:ascii="Times New Roman" w:eastAsia="宋体" w:hAnsi="Times New Roman"/>
          <w:lang w:val="en-US" w:eastAsia="ja-JP"/>
        </w:rPr>
        <w:t>,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both DL and/or UL amplification in the device. The device’s UL transmission may be generated internally by the device, or be backscattered on a carrier wave provided externally.</w:t>
      </w:r>
    </w:p>
    <w:p w14:paraId="241A0725" w14:textId="77777777" w:rsidR="006C505D" w:rsidRPr="00E7003B" w:rsidRDefault="006C505D" w:rsidP="006C505D">
      <w:pPr>
        <w:numPr>
          <w:ilvl w:val="0"/>
          <w:numId w:val="27"/>
        </w:numPr>
        <w:overflowPunct w:val="0"/>
        <w:autoSpaceDE w:val="0"/>
        <w:autoSpaceDN w:val="0"/>
        <w:adjustRightInd w:val="0"/>
        <w:spacing w:after="120"/>
        <w:ind w:left="1077" w:right="-96" w:hanging="357"/>
        <w:jc w:val="both"/>
        <w:textAlignment w:val="baseline"/>
        <w:rPr>
          <w:rFonts w:ascii="Times New Roman" w:eastAsia="宋体" w:hAnsi="Times New Roman"/>
          <w:lang w:val="en-US" w:eastAsia="ja-JP"/>
        </w:rPr>
      </w:pPr>
      <w:proofErr w:type="gramStart"/>
      <w:r w:rsidRPr="00E7003B">
        <w:rPr>
          <w:rFonts w:ascii="Times New Roman" w:eastAsia="宋体" w:hAnsi="Times New Roman"/>
          <w:i/>
          <w:lang w:val="en-US" w:eastAsia="ja-JP"/>
        </w:rPr>
        <w:t>X</w:t>
      </w:r>
      <w:r w:rsidRPr="00E7003B">
        <w:rPr>
          <w:rFonts w:ascii="Times New Roman" w:eastAsia="宋体" w:hAnsi="Times New Roman"/>
          <w:lang w:val="en-US" w:eastAsia="ja-JP"/>
        </w:rPr>
        <w:t xml:space="preserve">  is</w:t>
      </w:r>
      <w:proofErr w:type="gramEnd"/>
      <w:r w:rsidRPr="00E7003B">
        <w:rPr>
          <w:rFonts w:ascii="Times New Roman" w:eastAsia="宋体" w:hAnsi="Times New Roman"/>
          <w:lang w:val="en-US" w:eastAsia="ja-JP"/>
        </w:rPr>
        <w:t xml:space="preserve"> to be decided in WGs.</w:t>
      </w:r>
    </w:p>
    <w:p w14:paraId="1590EC16" w14:textId="77777777" w:rsidR="006C505D" w:rsidRPr="00E7003B" w:rsidRDefault="006C505D" w:rsidP="006C505D">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Coverage design target: Maximum distance of 10-50 m with device indoors as per TR 38.848: “</w:t>
      </w:r>
      <w:r w:rsidRPr="00E7003B">
        <w:rPr>
          <w:rFonts w:ascii="Times New Roman" w:eastAsia="宋体" w:hAnsi="Times New Roman"/>
          <w:i/>
          <w:lang w:val="en-US" w:eastAsia="ja-JP"/>
        </w:rPr>
        <w:t>…a range that WGs can sub-select within</w:t>
      </w:r>
      <w:r w:rsidRPr="00E7003B">
        <w:rPr>
          <w:rFonts w:ascii="Times New Roman" w:eastAsia="宋体" w:hAnsi="Times New Roman"/>
          <w:lang w:val="en-US" w:eastAsia="ja-JP"/>
        </w:rPr>
        <w:t>”.</w:t>
      </w:r>
    </w:p>
    <w:p w14:paraId="73BDD311" w14:textId="77777777" w:rsidR="006C505D" w:rsidRPr="00E7003B" w:rsidRDefault="006C505D" w:rsidP="006C505D">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For Topologies 1 &amp; 2 (UE as intermediate node under NW control) per TR 38.848, with no RRC states, no mobility (i.e. at least no cell selection/re-selection -like function), no HARQ, no ARQ. </w:t>
      </w:r>
    </w:p>
    <w:p w14:paraId="54573387" w14:textId="77777777" w:rsidR="006C505D" w:rsidRPr="00E7003B" w:rsidRDefault="006C505D" w:rsidP="006C505D">
      <w:pPr>
        <w:spacing w:after="120"/>
        <w:ind w:left="720" w:right="-96"/>
        <w:jc w:val="both"/>
        <w:rPr>
          <w:rFonts w:ascii="Times New Roman" w:eastAsia="宋体" w:hAnsi="Times New Roman"/>
          <w:lang w:val="en-US" w:eastAsia="ja-JP"/>
        </w:rPr>
      </w:pPr>
      <w:r w:rsidRPr="00E7003B">
        <w:rPr>
          <w:rFonts w:ascii="Times New Roman" w:eastAsia="宋体" w:hAnsi="Times New Roman"/>
          <w:lang w:val="en-US" w:eastAsia="ja-JP"/>
        </w:rPr>
        <w:t xml:space="preserve">NOTE 1: It is to be understood that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requirement.</w:t>
      </w:r>
    </w:p>
    <w:p w14:paraId="3060A1BA" w14:textId="77777777" w:rsidR="006C505D" w:rsidRPr="00E7003B" w:rsidRDefault="006C505D" w:rsidP="006C505D">
      <w:pPr>
        <w:spacing w:after="120"/>
        <w:ind w:left="720" w:right="-96"/>
        <w:jc w:val="both"/>
        <w:rPr>
          <w:rFonts w:ascii="Times New Roman" w:eastAsia="MS Mincho" w:hAnsi="Times New Roman"/>
          <w:u w:val="single"/>
          <w:lang w:val="en-US" w:eastAsia="ja-JP"/>
        </w:rPr>
      </w:pPr>
    </w:p>
    <w:p w14:paraId="062934B1"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Deployment Scenarios with the following characteristics, referenced to the tables in Clause 4.2.2 of TR 38.848:</w:t>
      </w:r>
    </w:p>
    <w:p w14:paraId="75D70ECA"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t>Deployment scenario 1 with Topology 1</w:t>
      </w:r>
    </w:p>
    <w:p w14:paraId="565F46D4" w14:textId="77777777" w:rsidR="006C505D" w:rsidRPr="00E7003B" w:rsidRDefault="006C505D" w:rsidP="006C505D">
      <w:pPr>
        <w:pStyle w:val="B2"/>
        <w:numPr>
          <w:ilvl w:val="1"/>
          <w:numId w:val="24"/>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Micro-cell, co-site</w:t>
      </w:r>
    </w:p>
    <w:p w14:paraId="202D1F24"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rsidDel="00E300E7">
        <w:t xml:space="preserve">  </w:t>
      </w:r>
      <w:r w:rsidRPr="00E7003B">
        <w:t>Deployment scenario 2 with Topology 2 and UE as intermediate node, under network control</w:t>
      </w:r>
    </w:p>
    <w:p w14:paraId="7E105FAC" w14:textId="77777777" w:rsidR="006C505D" w:rsidRPr="00E7003B" w:rsidRDefault="006C505D" w:rsidP="006C505D">
      <w:pPr>
        <w:pStyle w:val="B2"/>
        <w:numPr>
          <w:ilvl w:val="1"/>
          <w:numId w:val="24"/>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Macro-cell, co-site</w:t>
      </w:r>
    </w:p>
    <w:p w14:paraId="55334125" w14:textId="77777777" w:rsidR="006C505D" w:rsidRPr="00E7003B" w:rsidRDefault="006C505D" w:rsidP="006C505D">
      <w:pPr>
        <w:pStyle w:val="B2"/>
        <w:numPr>
          <w:ilvl w:val="1"/>
          <w:numId w:val="24"/>
        </w:numPr>
        <w:overflowPunct w:val="0"/>
        <w:autoSpaceDE w:val="0"/>
        <w:autoSpaceDN w:val="0"/>
        <w:adjustRightInd w:val="0"/>
        <w:textAlignment w:val="baseline"/>
      </w:pPr>
      <w:r w:rsidRPr="00E7003B">
        <w:t>The location of intermediate node is indoor</w:t>
      </w:r>
    </w:p>
    <w:p w14:paraId="2A57056E"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sidDel="00E300E7">
        <w:rPr>
          <w:rFonts w:ascii="Times New Roman" w:hAnsi="Times New Roman"/>
        </w:rPr>
        <w:t xml:space="preserve"> </w:t>
      </w:r>
      <w:r w:rsidRPr="00E7003B">
        <w:rPr>
          <w:rFonts w:ascii="Times New Roman" w:eastAsia="宋体" w:hAnsi="Times New Roman"/>
          <w:lang w:val="en-US" w:eastAsia="ja-JP"/>
        </w:rPr>
        <w:t>FR1 licensed spectrum in FDD.</w:t>
      </w:r>
    </w:p>
    <w:p w14:paraId="67781065"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Spectrum deployment in-band to NR, in guard-band to LTE/NR, in standalone band(s).</w:t>
      </w:r>
    </w:p>
    <w:p w14:paraId="0419DED1"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Traffic types DO-DTT, DT, with focus on rUC1 (indoor inventory) and rUC4 (indoor command).</w:t>
      </w:r>
      <w:r w:rsidRPr="00E7003B">
        <w:rPr>
          <w:rFonts w:ascii="Times New Roman" w:eastAsia="宋体" w:hAnsi="Times New Roman"/>
          <w:sz w:val="16"/>
          <w:szCs w:val="16"/>
        </w:rPr>
        <w:t xml:space="preserve"> </w:t>
      </w:r>
    </w:p>
    <w:p w14:paraId="6F85AF85"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6AB78F9" w14:textId="77777777" w:rsidR="006C505D" w:rsidRPr="00E7003B" w:rsidRDefault="006C505D" w:rsidP="006C505D">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Transmission from Ambient IoT device (including backscattering when used) can occur at least in UL spectrum.</w:t>
      </w:r>
    </w:p>
    <w:p w14:paraId="2B4CEBCF" w14:textId="77777777" w:rsidR="006C505D" w:rsidRPr="00E7003B" w:rsidRDefault="006C505D" w:rsidP="006C505D">
      <w:pPr>
        <w:spacing w:after="120"/>
        <w:ind w:right="-96"/>
        <w:jc w:val="both"/>
        <w:rPr>
          <w:rFonts w:ascii="Times New Roman" w:eastAsia="宋体" w:hAnsi="Times New Roman"/>
          <w:b/>
          <w:lang w:eastAsia="ja-JP"/>
        </w:rPr>
      </w:pPr>
    </w:p>
    <w:p w14:paraId="40FF27B6" w14:textId="77777777" w:rsidR="006C505D" w:rsidRPr="00E7003B" w:rsidRDefault="006C505D" w:rsidP="006C505D">
      <w:pPr>
        <w:spacing w:after="120"/>
        <w:ind w:right="-96"/>
        <w:jc w:val="both"/>
        <w:rPr>
          <w:rFonts w:ascii="Times New Roman" w:eastAsia="宋体" w:hAnsi="Times New Roman"/>
          <w:b/>
          <w:lang w:val="en-US" w:eastAsia="ja-JP"/>
        </w:rPr>
      </w:pPr>
      <w:r w:rsidRPr="00E7003B">
        <w:rPr>
          <w:rFonts w:ascii="Times New Roman" w:eastAsia="宋体" w:hAnsi="Times New Roman"/>
          <w:lang w:val="en-US" w:eastAsia="ja-JP"/>
        </w:rPr>
        <w:t>The following objectives are set, within the General Scope:</w:t>
      </w:r>
    </w:p>
    <w:p w14:paraId="17A33DD9" w14:textId="77777777" w:rsidR="006C505D" w:rsidRPr="00E7003B" w:rsidRDefault="006C505D" w:rsidP="006C505D">
      <w:pPr>
        <w:numPr>
          <w:ilvl w:val="0"/>
          <w:numId w:val="22"/>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Evaluation assumptions</w:t>
      </w:r>
    </w:p>
    <w:p w14:paraId="6C88614E"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Conclude at least the following aspects of design targets left to WGs in Clause 5 (RAN design targets) of TR 38.848 [RAN1].</w:t>
      </w:r>
    </w:p>
    <w:p w14:paraId="4709E55F"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5.3: Applicable maximum distance target values(s)</w:t>
      </w:r>
    </w:p>
    <w:p w14:paraId="61B1470D"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5.6: Refine the definition of latency suitable for use in RAN WGs</w:t>
      </w:r>
    </w:p>
    <w:p w14:paraId="68FF99E2"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5.8: 2D distribution of devices</w:t>
      </w:r>
    </w:p>
    <w:p w14:paraId="30BF5CFA"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hAnsi="Times New Roman"/>
        </w:rPr>
        <w:t>Define necessary further evaluation assumptions of deployment scenarios for coverage and coexistence evaluations [RAN1, RAN4]</w:t>
      </w:r>
    </w:p>
    <w:p w14:paraId="385EAF8C"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eastAsia="ja-JP"/>
        </w:rPr>
      </w:pPr>
      <w:r w:rsidRPr="00E7003B">
        <w:rPr>
          <w:rFonts w:ascii="Times New Roman" w:hAnsi="Times New Roman"/>
        </w:rPr>
        <w:t>Identify basic blocks/components of possible Ambient IoT device architectures, taking into account state of the art implementations of low-power low-complexity devices which meet the RAN design target for power consumption and complexity. [RAN1]</w:t>
      </w:r>
    </w:p>
    <w:p w14:paraId="238167B3"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Define link budget calculation for coverage, including whether/how to model carrier wave from node(s) inside or outside the connectivity topology.</w:t>
      </w:r>
    </w:p>
    <w:p w14:paraId="36740FB3" w14:textId="77777777" w:rsidR="006C505D" w:rsidRPr="00E7003B" w:rsidRDefault="006C505D" w:rsidP="006C505D">
      <w:pPr>
        <w:spacing w:after="120"/>
        <w:ind w:left="360" w:right="-96"/>
        <w:rPr>
          <w:rFonts w:ascii="Times New Roman" w:eastAsia="宋体" w:hAnsi="Times New Roman"/>
          <w:lang w:val="en-US" w:eastAsia="ja-JP"/>
        </w:rPr>
      </w:pPr>
      <w:r w:rsidRPr="00E7003B">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1D8B1F6B" w14:textId="77777777" w:rsidR="006C505D" w:rsidRPr="00E7003B" w:rsidRDefault="006C505D" w:rsidP="006C505D">
      <w:pPr>
        <w:spacing w:after="120"/>
        <w:ind w:left="360" w:right="-96"/>
        <w:rPr>
          <w:rFonts w:ascii="Times New Roman" w:eastAsia="宋体" w:hAnsi="Times New Roman"/>
          <w:lang w:eastAsia="ja-JP"/>
        </w:rPr>
      </w:pPr>
      <w:r w:rsidRPr="00E7003B">
        <w:rPr>
          <w:rFonts w:ascii="Times New Roman" w:eastAsia="宋体" w:hAnsi="Times New Roman"/>
          <w:lang w:val="en-US" w:eastAsia="ja-JP"/>
        </w:rPr>
        <w:t>NOTE: strive to minimize evaluation cases in RAN1.</w:t>
      </w:r>
    </w:p>
    <w:bookmarkEnd w:id="1"/>
    <w:p w14:paraId="3F5236A9" w14:textId="2BEE2034" w:rsidR="002E6262" w:rsidRPr="00E7003B" w:rsidRDefault="006C505D" w:rsidP="002E6262">
      <w:pPr>
        <w:overflowPunct w:val="0"/>
        <w:autoSpaceDE w:val="0"/>
        <w:autoSpaceDN w:val="0"/>
        <w:adjustRightInd w:val="0"/>
        <w:textAlignment w:val="baseline"/>
        <w:rPr>
          <w:rFonts w:ascii="Times New Roman" w:eastAsiaTheme="minorEastAsia" w:hAnsi="Times New Roman"/>
          <w:bCs/>
          <w:szCs w:val="20"/>
          <w:lang w:eastAsia="zh-CN"/>
        </w:rPr>
      </w:pPr>
      <w:r w:rsidRPr="00E7003B">
        <w:rPr>
          <w:rFonts w:ascii="Times New Roman" w:eastAsiaTheme="minorEastAsia" w:hAnsi="Times New Roman"/>
          <w:bCs/>
          <w:szCs w:val="20"/>
          <w:lang w:eastAsia="zh-CN"/>
        </w:rPr>
        <w:t xml:space="preserve">In this paper we discuss the </w:t>
      </w:r>
      <w:r w:rsidR="005336CB" w:rsidRPr="00E7003B">
        <w:rPr>
          <w:rFonts w:ascii="Times New Roman" w:eastAsiaTheme="minorEastAsia" w:hAnsi="Times New Roman"/>
          <w:bCs/>
          <w:szCs w:val="20"/>
          <w:lang w:eastAsia="zh-CN"/>
        </w:rPr>
        <w:t>basic blocks/components of possible</w:t>
      </w:r>
      <w:r w:rsidRPr="00E7003B">
        <w:rPr>
          <w:rFonts w:ascii="Times New Roman" w:eastAsiaTheme="minorEastAsia" w:hAnsi="Times New Roman"/>
          <w:bCs/>
          <w:szCs w:val="20"/>
          <w:lang w:eastAsia="zh-CN"/>
        </w:rPr>
        <w:t xml:space="preserve"> A-IoT</w:t>
      </w:r>
      <w:r w:rsidR="005336CB" w:rsidRPr="00E7003B">
        <w:rPr>
          <w:rFonts w:ascii="Times New Roman" w:eastAsiaTheme="minorEastAsia" w:hAnsi="Times New Roman"/>
          <w:bCs/>
          <w:szCs w:val="20"/>
          <w:lang w:eastAsia="zh-CN"/>
        </w:rPr>
        <w:t xml:space="preserve"> device architectures</w:t>
      </w:r>
      <w:r w:rsidRPr="00E7003B">
        <w:rPr>
          <w:rFonts w:ascii="Times New Roman" w:eastAsiaTheme="minorEastAsia" w:hAnsi="Times New Roman"/>
          <w:bCs/>
          <w:szCs w:val="20"/>
          <w:lang w:eastAsia="zh-CN"/>
        </w:rPr>
        <w:t>.</w:t>
      </w:r>
    </w:p>
    <w:bookmarkEnd w:id="2"/>
    <w:p w14:paraId="77060A28" w14:textId="5007C3F7" w:rsidR="00C469EB" w:rsidRPr="00E7003B" w:rsidRDefault="00C469EB" w:rsidP="002E6262">
      <w:pPr>
        <w:spacing w:afterLines="50" w:after="120"/>
        <w:rPr>
          <w:rFonts w:ascii="Times New Roman" w:eastAsiaTheme="minorEastAsia" w:hAnsi="Times New Roman"/>
          <w:bCs/>
          <w:szCs w:val="20"/>
          <w:lang w:eastAsia="zh-CN"/>
        </w:rPr>
      </w:pPr>
    </w:p>
    <w:p w14:paraId="44439D7C" w14:textId="49541233" w:rsidR="0056208C" w:rsidRPr="00E7003B" w:rsidRDefault="00C3351E">
      <w:pPr>
        <w:pStyle w:val="1"/>
        <w:numPr>
          <w:ilvl w:val="0"/>
          <w:numId w:val="15"/>
        </w:numPr>
        <w:rPr>
          <w:rFonts w:ascii="Times New Roman" w:hAnsi="Times New Roman" w:cs="Times New Roman"/>
          <w:sz w:val="24"/>
          <w:szCs w:val="24"/>
        </w:rPr>
      </w:pPr>
      <w:r w:rsidRPr="00E7003B">
        <w:rPr>
          <w:rFonts w:ascii="Times New Roman" w:hAnsi="Times New Roman" w:cs="Times New Roman"/>
          <w:sz w:val="24"/>
          <w:szCs w:val="24"/>
        </w:rPr>
        <w:t>Discussion</w:t>
      </w:r>
    </w:p>
    <w:p w14:paraId="32C792FD" w14:textId="716F08A6" w:rsidR="00EF0CFE" w:rsidRDefault="00EF0CFE" w:rsidP="00EF0CFE">
      <w:pPr>
        <w:spacing w:before="240" w:after="240"/>
        <w:rPr>
          <w:rFonts w:ascii="Times New Roman" w:eastAsiaTheme="minorEastAsia" w:hAnsi="Times New Roman"/>
          <w:lang w:eastAsia="zh-CN"/>
        </w:rPr>
      </w:pPr>
      <w:r>
        <w:rPr>
          <w:rFonts w:ascii="Times New Roman" w:eastAsiaTheme="minorEastAsia" w:hAnsi="Times New Roman" w:hint="eastAsia"/>
          <w:lang w:eastAsia="zh-CN"/>
        </w:rPr>
        <w:t>In the last meeting following terminologies are defined for the purpose of study</w:t>
      </w:r>
      <w:r w:rsidR="004D5F93">
        <w:rPr>
          <w:rFonts w:ascii="Times New Roman" w:eastAsiaTheme="minorEastAsia" w:hAnsi="Times New Roman" w:hint="eastAsia"/>
          <w:lang w:eastAsia="zh-CN"/>
        </w:rPr>
        <w:t xml:space="preserve"> </w:t>
      </w:r>
      <w:r w:rsidR="004D5F93">
        <w:rPr>
          <w:rFonts w:ascii="Times New Roman" w:eastAsiaTheme="minorEastAsia" w:hAnsi="Times New Roman"/>
          <w:lang w:eastAsia="zh-CN"/>
        </w:rPr>
        <w:fldChar w:fldCharType="begin"/>
      </w:r>
      <w:r w:rsidR="004D5F93">
        <w:rPr>
          <w:rFonts w:ascii="Times New Roman" w:eastAsiaTheme="minorEastAsia" w:hAnsi="Times New Roman"/>
          <w:lang w:eastAsia="zh-CN"/>
        </w:rPr>
        <w:instrText xml:space="preserve"> </w:instrText>
      </w:r>
      <w:r w:rsidR="004D5F93">
        <w:rPr>
          <w:rFonts w:ascii="Times New Roman" w:eastAsiaTheme="minorEastAsia" w:hAnsi="Times New Roman" w:hint="eastAsia"/>
          <w:lang w:eastAsia="zh-CN"/>
        </w:rPr>
        <w:instrText>REF _Ref163056471 \r \h</w:instrText>
      </w:r>
      <w:r w:rsidR="004D5F93">
        <w:rPr>
          <w:rFonts w:ascii="Times New Roman" w:eastAsiaTheme="minorEastAsia" w:hAnsi="Times New Roman"/>
          <w:lang w:eastAsia="zh-CN"/>
        </w:rPr>
        <w:instrText xml:space="preserve"> </w:instrText>
      </w:r>
      <w:r w:rsidR="004D5F93">
        <w:rPr>
          <w:rFonts w:ascii="Times New Roman" w:eastAsiaTheme="minorEastAsia" w:hAnsi="Times New Roman"/>
          <w:lang w:eastAsia="zh-CN"/>
        </w:rPr>
      </w:r>
      <w:r w:rsidR="004D5F93">
        <w:rPr>
          <w:rFonts w:ascii="Times New Roman" w:eastAsiaTheme="minorEastAsia" w:hAnsi="Times New Roman"/>
          <w:lang w:eastAsia="zh-CN"/>
        </w:rPr>
        <w:fldChar w:fldCharType="separate"/>
      </w:r>
      <w:r w:rsidR="004E3A40">
        <w:rPr>
          <w:rFonts w:ascii="Times New Roman" w:eastAsiaTheme="minorEastAsia" w:hAnsi="Times New Roman"/>
          <w:lang w:eastAsia="zh-CN"/>
        </w:rPr>
        <w:t>[2]</w:t>
      </w:r>
      <w:r w:rsidR="004D5F93">
        <w:rPr>
          <w:rFonts w:ascii="Times New Roman" w:eastAsiaTheme="minorEastAsia" w:hAnsi="Times New Roman"/>
          <w:lang w:eastAsia="zh-CN"/>
        </w:rPr>
        <w:fldChar w:fldCharType="end"/>
      </w:r>
      <w:r>
        <w:rPr>
          <w:rFonts w:ascii="Times New Roman" w:eastAsiaTheme="minorEastAsia" w:hAnsi="Times New Roman" w:hint="eastAsia"/>
          <w:lang w:eastAsia="zh-CN"/>
        </w:rPr>
        <w:t>:</w:t>
      </w:r>
    </w:p>
    <w:tbl>
      <w:tblPr>
        <w:tblStyle w:val="aa"/>
        <w:tblW w:w="0" w:type="auto"/>
        <w:tblLook w:val="04A0" w:firstRow="1" w:lastRow="0" w:firstColumn="1" w:lastColumn="0" w:noHBand="0" w:noVBand="1"/>
      </w:tblPr>
      <w:tblGrid>
        <w:gridCol w:w="9062"/>
      </w:tblGrid>
      <w:tr w:rsidR="00EF0CFE" w14:paraId="64213572" w14:textId="0E4B58A6" w:rsidTr="00EF0CFE">
        <w:tc>
          <w:tcPr>
            <w:tcW w:w="9062" w:type="dxa"/>
          </w:tcPr>
          <w:p w14:paraId="7A627F0F" w14:textId="47602C69" w:rsidR="00EF0CFE" w:rsidRPr="00EF0CFE" w:rsidRDefault="00EF0CFE" w:rsidP="00EF0CFE">
            <w:pPr>
              <w:spacing w:before="240"/>
              <w:rPr>
                <w:lang w:eastAsia="x-none"/>
              </w:rPr>
            </w:pPr>
            <w:r w:rsidRPr="00EF0CFE">
              <w:rPr>
                <w:bCs/>
                <w:highlight w:val="green"/>
                <w:lang w:eastAsia="x-none"/>
              </w:rPr>
              <w:t>Agreement</w:t>
            </w:r>
          </w:p>
          <w:p w14:paraId="2FB14AE7" w14:textId="12C815AD" w:rsidR="00EF0CFE" w:rsidRPr="00EF0CFE" w:rsidRDefault="00EF0CFE" w:rsidP="00EF0CFE">
            <w:pPr>
              <w:rPr>
                <w:lang w:eastAsia="x-none"/>
              </w:rPr>
            </w:pPr>
            <w:proofErr w:type="gramStart"/>
            <w:r w:rsidRPr="00EF0CFE">
              <w:rPr>
                <w:lang w:eastAsia="x-none"/>
              </w:rPr>
              <w:t>For the purpose of</w:t>
            </w:r>
            <w:proofErr w:type="gramEnd"/>
            <w:r w:rsidRPr="00EF0CFE">
              <w:rPr>
                <w:lang w:eastAsia="x-none"/>
              </w:rPr>
              <w:t xml:space="preserve"> the study, RAN1 uses the following terminologies:</w:t>
            </w:r>
          </w:p>
          <w:p w14:paraId="3F933B7C" w14:textId="58BF5930" w:rsidR="00EF0CFE" w:rsidRPr="00EF0CFE" w:rsidRDefault="00EF0CFE" w:rsidP="00EF0CFE">
            <w:pPr>
              <w:widowControl w:val="0"/>
              <w:numPr>
                <w:ilvl w:val="0"/>
                <w:numId w:val="31"/>
              </w:numPr>
              <w:autoSpaceDE w:val="0"/>
              <w:autoSpaceDN w:val="0"/>
              <w:adjustRightInd w:val="0"/>
              <w:ind w:left="714" w:hanging="357"/>
              <w:jc w:val="both"/>
              <w:rPr>
                <w:lang w:eastAsia="x-none"/>
              </w:rPr>
            </w:pPr>
            <w:r w:rsidRPr="00EF0CFE">
              <w:rPr>
                <w:lang w:eastAsia="x-none"/>
              </w:rPr>
              <w:t>Device 1: ~1 µW peak power consumption, has energy storage, initial sampling frequency offset (SFO) up to 10X ppm, neither DL nor UL amplification in the device. The device’s UL transmission is backscattered on a carrier wave provided externally.</w:t>
            </w:r>
          </w:p>
          <w:p w14:paraId="0E5DED66" w14:textId="7584AF93" w:rsidR="00EF0CFE" w:rsidRPr="00EF0CFE" w:rsidRDefault="00EF0CFE" w:rsidP="00EF0CFE">
            <w:pPr>
              <w:widowControl w:val="0"/>
              <w:numPr>
                <w:ilvl w:val="0"/>
                <w:numId w:val="31"/>
              </w:numPr>
              <w:autoSpaceDE w:val="0"/>
              <w:autoSpaceDN w:val="0"/>
              <w:adjustRightInd w:val="0"/>
              <w:ind w:left="714" w:hanging="357"/>
              <w:jc w:val="both"/>
              <w:rPr>
                <w:lang w:eastAsia="x-none"/>
              </w:rPr>
            </w:pPr>
            <w:r w:rsidRPr="00EF0CFE">
              <w:rPr>
                <w:lang w:eastAsia="x-none"/>
              </w:rPr>
              <w:t>Device 2a:</w:t>
            </w:r>
            <w:r w:rsidRPr="00EF0CFE">
              <w:rPr>
                <w:rFonts w:hint="eastAsia"/>
                <w:lang w:eastAsia="x-none"/>
              </w:rPr>
              <w:t xml:space="preserve"> </w:t>
            </w:r>
            <w:r w:rsidRPr="00EF0CFE">
              <w:rPr>
                <w:rFonts w:hint="eastAsia"/>
                <w:lang w:eastAsia="x-none"/>
              </w:rPr>
              <w:t>≤</w:t>
            </w:r>
            <w:r w:rsidRPr="00EF0CFE">
              <w:rPr>
                <w:rFonts w:hint="eastAsia"/>
                <w:lang w:eastAsia="x-none"/>
              </w:rPr>
              <w:t xml:space="preserve"> a few hundred µW peak power consumption, has energy storage, initial sampling frequency offset (SFO) up to 10X ppm, both DL and/or UL amplification in the device. The device</w:t>
            </w:r>
            <w:r w:rsidRPr="00EF0CFE">
              <w:rPr>
                <w:rFonts w:hint="eastAsia"/>
                <w:lang w:eastAsia="x-none"/>
              </w:rPr>
              <w:t>’</w:t>
            </w:r>
            <w:r w:rsidRPr="00EF0CFE">
              <w:rPr>
                <w:rFonts w:hint="eastAsia"/>
                <w:lang w:eastAsia="x-none"/>
              </w:rPr>
              <w:t xml:space="preserve">s UL transmission </w:t>
            </w:r>
            <w:r w:rsidRPr="00EF0CFE">
              <w:rPr>
                <w:lang w:eastAsia="x-none"/>
              </w:rPr>
              <w:t>is</w:t>
            </w:r>
            <w:r w:rsidRPr="00EF0CFE">
              <w:rPr>
                <w:rFonts w:hint="eastAsia"/>
                <w:lang w:eastAsia="x-none"/>
              </w:rPr>
              <w:t xml:space="preserve"> backscattere</w:t>
            </w:r>
            <w:r w:rsidRPr="00EF0CFE">
              <w:rPr>
                <w:lang w:eastAsia="x-none"/>
              </w:rPr>
              <w:t>d on a carrier wave provided externally.</w:t>
            </w:r>
          </w:p>
          <w:p w14:paraId="215F67E3" w14:textId="3D52030A" w:rsidR="00EF0CFE" w:rsidRDefault="00EF0CFE" w:rsidP="00EF0CFE">
            <w:pPr>
              <w:widowControl w:val="0"/>
              <w:numPr>
                <w:ilvl w:val="0"/>
                <w:numId w:val="31"/>
              </w:numPr>
              <w:autoSpaceDE w:val="0"/>
              <w:autoSpaceDN w:val="0"/>
              <w:adjustRightInd w:val="0"/>
              <w:spacing w:after="240"/>
              <w:ind w:left="714" w:hanging="357"/>
              <w:jc w:val="both"/>
              <w:rPr>
                <w:rFonts w:ascii="Times New Roman" w:eastAsiaTheme="minorEastAsia" w:hAnsi="Times New Roman"/>
                <w:lang w:eastAsia="zh-CN"/>
              </w:rPr>
            </w:pPr>
            <w:r w:rsidRPr="00EF0CFE">
              <w:rPr>
                <w:lang w:eastAsia="x-none"/>
              </w:rPr>
              <w:t xml:space="preserve">Device 2b: </w:t>
            </w:r>
            <w:r w:rsidRPr="00EF0CFE">
              <w:rPr>
                <w:rFonts w:hint="eastAsia"/>
                <w:lang w:eastAsia="x-none"/>
              </w:rPr>
              <w:t>≤</w:t>
            </w:r>
            <w:r w:rsidRPr="00EF0CFE">
              <w:rPr>
                <w:rFonts w:hint="eastAsia"/>
                <w:lang w:eastAsia="x-none"/>
              </w:rPr>
              <w:t xml:space="preserve"> a few hundred µW peak power consumption, has energy storage, initial sampling frequency offset (SFO) up to 10X ppm, both DL and/or UL amplification in the device. The device</w:t>
            </w:r>
            <w:r w:rsidRPr="00EF0CFE">
              <w:rPr>
                <w:rFonts w:hint="eastAsia"/>
                <w:lang w:eastAsia="x-none"/>
              </w:rPr>
              <w:t>’</w:t>
            </w:r>
            <w:r w:rsidRPr="00EF0CFE">
              <w:rPr>
                <w:rFonts w:hint="eastAsia"/>
                <w:lang w:eastAsia="x-none"/>
              </w:rPr>
              <w:t xml:space="preserve">s UL transmission </w:t>
            </w:r>
            <w:r w:rsidRPr="00EF0CFE">
              <w:rPr>
                <w:lang w:eastAsia="x-none"/>
              </w:rPr>
              <w:t>is</w:t>
            </w:r>
            <w:r w:rsidRPr="00EF0CFE">
              <w:rPr>
                <w:rFonts w:hint="eastAsia"/>
                <w:lang w:eastAsia="x-none"/>
              </w:rPr>
              <w:t xml:space="preserve"> generated internally by the device</w:t>
            </w:r>
            <w:r w:rsidRPr="00EF0CFE">
              <w:rPr>
                <w:lang w:eastAsia="x-none"/>
              </w:rPr>
              <w:t>.</w:t>
            </w:r>
          </w:p>
        </w:tc>
      </w:tr>
    </w:tbl>
    <w:p w14:paraId="5B93B457" w14:textId="05C0E3DB" w:rsidR="00CF3ED3" w:rsidRPr="00E7003B" w:rsidRDefault="00865736" w:rsidP="00E52F52">
      <w:pPr>
        <w:pStyle w:val="20"/>
        <w:rPr>
          <w:rFonts w:ascii="Times New Roman" w:eastAsiaTheme="minorEastAsia" w:hAnsi="Times New Roman"/>
          <w:lang w:val="en-US"/>
        </w:rPr>
      </w:pPr>
      <w:r w:rsidRPr="00E7003B">
        <w:rPr>
          <w:rFonts w:ascii="Times New Roman" w:eastAsia="宋体" w:hAnsi="Times New Roman"/>
          <w:sz w:val="24"/>
        </w:rPr>
        <w:t xml:space="preserve">2.1 Device </w:t>
      </w:r>
      <w:r w:rsidR="00E52F52" w:rsidRPr="00E52F52">
        <w:rPr>
          <w:rFonts w:ascii="Times New Roman" w:eastAsia="宋体" w:hAnsi="Times New Roman" w:hint="eastAsia"/>
          <w:sz w:val="24"/>
        </w:rPr>
        <w:t>1</w:t>
      </w:r>
      <w:r w:rsidR="00A466EE" w:rsidRPr="00E7003B">
        <w:rPr>
          <w:rFonts w:ascii="Times New Roman" w:eastAsia="宋体" w:hAnsi="Times New Roman"/>
          <w:sz w:val="24"/>
        </w:rPr>
        <w:t xml:space="preserve"> </w:t>
      </w:r>
    </w:p>
    <w:p w14:paraId="356F2B44" w14:textId="14CE1C4B" w:rsidR="00605AE2" w:rsidRDefault="00605AE2" w:rsidP="00605AE2">
      <w:pPr>
        <w:spacing w:before="240" w:after="240"/>
        <w:rPr>
          <w:rFonts w:ascii="Times New Roman" w:eastAsiaTheme="minorEastAsia" w:hAnsi="Times New Roman"/>
          <w:lang w:eastAsia="zh-CN"/>
        </w:rPr>
      </w:pPr>
      <w:r>
        <w:rPr>
          <w:rFonts w:ascii="Times New Roman" w:eastAsiaTheme="minorEastAsia" w:hAnsi="Times New Roman" w:hint="eastAsia"/>
          <w:lang w:eastAsia="zh-CN"/>
        </w:rPr>
        <w:t xml:space="preserve">In </w:t>
      </w:r>
      <w:r>
        <w:rPr>
          <w:rFonts w:ascii="Times New Roman" w:eastAsiaTheme="minorEastAsia" w:hAnsi="Times New Roman"/>
          <w:lang w:eastAsia="zh-CN"/>
        </w:rPr>
        <w:t>the</w:t>
      </w:r>
      <w:r>
        <w:rPr>
          <w:rFonts w:ascii="Times New Roman" w:eastAsiaTheme="minorEastAsia" w:hAnsi="Times New Roman" w:hint="eastAsia"/>
          <w:lang w:eastAsia="zh-CN"/>
        </w:rPr>
        <w:t xml:space="preserve"> last meeting following architecture for device 1 was agreed for further study</w:t>
      </w:r>
      <w:r w:rsidR="00D14793">
        <w:rPr>
          <w:rFonts w:ascii="Times New Roman" w:eastAsiaTheme="minorEastAsia" w:hAnsi="Times New Roman" w:hint="eastAsia"/>
          <w:lang w:eastAsia="zh-CN"/>
        </w:rPr>
        <w:t xml:space="preserve"> </w:t>
      </w:r>
      <w:r w:rsidR="00D14793">
        <w:rPr>
          <w:rFonts w:ascii="Times New Roman" w:eastAsiaTheme="minorEastAsia" w:hAnsi="Times New Roman"/>
          <w:lang w:eastAsia="zh-CN"/>
        </w:rPr>
        <w:fldChar w:fldCharType="begin"/>
      </w:r>
      <w:r w:rsidR="00D14793">
        <w:rPr>
          <w:rFonts w:ascii="Times New Roman" w:eastAsiaTheme="minorEastAsia" w:hAnsi="Times New Roman"/>
          <w:lang w:eastAsia="zh-CN"/>
        </w:rPr>
        <w:instrText xml:space="preserve"> </w:instrText>
      </w:r>
      <w:r w:rsidR="00D14793">
        <w:rPr>
          <w:rFonts w:ascii="Times New Roman" w:eastAsiaTheme="minorEastAsia" w:hAnsi="Times New Roman" w:hint="eastAsia"/>
          <w:lang w:eastAsia="zh-CN"/>
        </w:rPr>
        <w:instrText>REF _Ref163056471 \r \h</w:instrText>
      </w:r>
      <w:r w:rsidR="00D14793">
        <w:rPr>
          <w:rFonts w:ascii="Times New Roman" w:eastAsiaTheme="minorEastAsia" w:hAnsi="Times New Roman"/>
          <w:lang w:eastAsia="zh-CN"/>
        </w:rPr>
        <w:instrText xml:space="preserve"> </w:instrText>
      </w:r>
      <w:r w:rsidR="00D14793">
        <w:rPr>
          <w:rFonts w:ascii="Times New Roman" w:eastAsiaTheme="minorEastAsia" w:hAnsi="Times New Roman"/>
          <w:lang w:eastAsia="zh-CN"/>
        </w:rPr>
      </w:r>
      <w:r w:rsidR="00D14793">
        <w:rPr>
          <w:rFonts w:ascii="Times New Roman" w:eastAsiaTheme="minorEastAsia" w:hAnsi="Times New Roman"/>
          <w:lang w:eastAsia="zh-CN"/>
        </w:rPr>
        <w:fldChar w:fldCharType="separate"/>
      </w:r>
      <w:r w:rsidR="004E3A40">
        <w:rPr>
          <w:rFonts w:ascii="Times New Roman" w:eastAsiaTheme="minorEastAsia" w:hAnsi="Times New Roman"/>
          <w:lang w:eastAsia="zh-CN"/>
        </w:rPr>
        <w:t>[2]</w:t>
      </w:r>
      <w:r w:rsidR="00D14793">
        <w:rPr>
          <w:rFonts w:ascii="Times New Roman" w:eastAsiaTheme="minorEastAsia" w:hAnsi="Times New Roman"/>
          <w:lang w:eastAsia="zh-CN"/>
        </w:rPr>
        <w:fldChar w:fldCharType="end"/>
      </w:r>
      <w:r>
        <w:rPr>
          <w:rFonts w:ascii="Times New Roman" w:eastAsiaTheme="minorEastAsia" w:hAnsi="Times New Roman" w:hint="eastAsia"/>
          <w:lang w:eastAsia="zh-CN"/>
        </w:rPr>
        <w:t>:</w:t>
      </w:r>
    </w:p>
    <w:tbl>
      <w:tblPr>
        <w:tblStyle w:val="aa"/>
        <w:tblW w:w="0" w:type="auto"/>
        <w:tblLook w:val="04A0" w:firstRow="1" w:lastRow="0" w:firstColumn="1" w:lastColumn="0" w:noHBand="0" w:noVBand="1"/>
      </w:tblPr>
      <w:tblGrid>
        <w:gridCol w:w="9062"/>
      </w:tblGrid>
      <w:tr w:rsidR="00605AE2" w14:paraId="6AE3045E" w14:textId="77777777" w:rsidTr="00605AE2">
        <w:tc>
          <w:tcPr>
            <w:tcW w:w="9062" w:type="dxa"/>
          </w:tcPr>
          <w:p w14:paraId="78AA0FFF" w14:textId="77777777" w:rsidR="00605AE2" w:rsidRPr="00E23A6E" w:rsidRDefault="00605AE2" w:rsidP="00605AE2">
            <w:pPr>
              <w:rPr>
                <w:lang w:eastAsia="x-none"/>
              </w:rPr>
            </w:pPr>
            <w:r w:rsidRPr="00E23A6E">
              <w:rPr>
                <w:bCs/>
                <w:highlight w:val="green"/>
                <w:lang w:eastAsia="x-none"/>
              </w:rPr>
              <w:t>Agreement</w:t>
            </w:r>
          </w:p>
          <w:p w14:paraId="2F349217" w14:textId="77777777" w:rsidR="00605AE2" w:rsidRPr="00CC7C1F" w:rsidRDefault="00605AE2" w:rsidP="00605AE2">
            <w:pPr>
              <w:rPr>
                <w:lang w:eastAsia="x-none"/>
              </w:rPr>
            </w:pPr>
            <w:r w:rsidRPr="00CC7C1F">
              <w:rPr>
                <w:lang w:eastAsia="x-none"/>
              </w:rPr>
              <w:t>Study at least the following blocks for device 1 architecture.</w:t>
            </w:r>
          </w:p>
          <w:p w14:paraId="0ED537ED" w14:textId="77777777" w:rsidR="00605AE2" w:rsidRPr="00CC7C1F" w:rsidRDefault="00605AE2" w:rsidP="00605AE2">
            <w:pPr>
              <w:widowControl w:val="0"/>
              <w:numPr>
                <w:ilvl w:val="0"/>
                <w:numId w:val="31"/>
              </w:numPr>
              <w:autoSpaceDE w:val="0"/>
              <w:autoSpaceDN w:val="0"/>
              <w:adjustRightInd w:val="0"/>
              <w:jc w:val="both"/>
              <w:rPr>
                <w:b/>
                <w:bCs/>
              </w:rPr>
            </w:pPr>
            <w:r w:rsidRPr="00CC7C1F">
              <w:rPr>
                <w:b/>
                <w:bCs/>
              </w:rPr>
              <w:t xml:space="preserve">Antenna </w:t>
            </w:r>
            <w:r w:rsidRPr="00CC7C1F">
              <w:t>could be either shared or separate for RF energy harvester and receiver/transmitter.</w:t>
            </w:r>
          </w:p>
          <w:p w14:paraId="24CF4216" w14:textId="77777777" w:rsidR="00605AE2" w:rsidRPr="00CC7C1F" w:rsidRDefault="00605AE2" w:rsidP="00605AE2">
            <w:pPr>
              <w:widowControl w:val="0"/>
              <w:numPr>
                <w:ilvl w:val="0"/>
                <w:numId w:val="31"/>
              </w:numPr>
              <w:autoSpaceDE w:val="0"/>
              <w:autoSpaceDN w:val="0"/>
              <w:adjustRightInd w:val="0"/>
              <w:jc w:val="both"/>
              <w:rPr>
                <w:b/>
                <w:bCs/>
              </w:rPr>
            </w:pPr>
            <w:r w:rsidRPr="00CC7C1F">
              <w:rPr>
                <w:b/>
                <w:bCs/>
              </w:rPr>
              <w:t>Matching network</w:t>
            </w:r>
            <w:r w:rsidRPr="00CC7C1F">
              <w:t xml:space="preserve"> is to match impedance between antenna and other components (including RF energy harvester and receiver related blocks).</w:t>
            </w:r>
          </w:p>
          <w:p w14:paraId="3E27084E" w14:textId="77777777" w:rsidR="00605AE2" w:rsidRPr="00CC7C1F" w:rsidRDefault="00605AE2" w:rsidP="00605AE2">
            <w:pPr>
              <w:widowControl w:val="0"/>
              <w:numPr>
                <w:ilvl w:val="0"/>
                <w:numId w:val="31"/>
              </w:numPr>
              <w:autoSpaceDE w:val="0"/>
              <w:autoSpaceDN w:val="0"/>
              <w:adjustRightInd w:val="0"/>
              <w:jc w:val="both"/>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7A7668A8" w14:textId="77777777" w:rsidR="00605AE2" w:rsidRPr="00CC7C1F" w:rsidRDefault="00605AE2" w:rsidP="00605AE2">
            <w:pPr>
              <w:widowControl w:val="0"/>
              <w:numPr>
                <w:ilvl w:val="0"/>
                <w:numId w:val="31"/>
              </w:numPr>
              <w:autoSpaceDE w:val="0"/>
              <w:autoSpaceDN w:val="0"/>
              <w:adjustRightInd w:val="0"/>
              <w:jc w:val="both"/>
              <w:rPr>
                <w:b/>
                <w:bCs/>
              </w:rPr>
            </w:pPr>
            <w:r w:rsidRPr="00CC7C1F">
              <w:rPr>
                <w:b/>
                <w:bCs/>
              </w:rPr>
              <w:t xml:space="preserve">Energy storage </w:t>
            </w:r>
            <w:r w:rsidRPr="00CC7C1F">
              <w:t>(e.g., capacitor) stores harvested energy from RF energy harvester.</w:t>
            </w:r>
          </w:p>
          <w:p w14:paraId="2B99EA72" w14:textId="77777777" w:rsidR="00605AE2" w:rsidRPr="00CC7C1F" w:rsidRDefault="00605AE2" w:rsidP="00605AE2">
            <w:pPr>
              <w:widowControl w:val="0"/>
              <w:numPr>
                <w:ilvl w:val="0"/>
                <w:numId w:val="31"/>
              </w:numPr>
              <w:autoSpaceDE w:val="0"/>
              <w:autoSpaceDN w:val="0"/>
              <w:adjustRightInd w:val="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4AC3E32B" w14:textId="77777777" w:rsidR="00605AE2" w:rsidRPr="00CC7C1F" w:rsidRDefault="00605AE2" w:rsidP="00605AE2">
            <w:pPr>
              <w:widowControl w:val="0"/>
              <w:numPr>
                <w:ilvl w:val="0"/>
                <w:numId w:val="31"/>
              </w:numPr>
              <w:autoSpaceDE w:val="0"/>
              <w:autoSpaceDN w:val="0"/>
              <w:adjustRightInd w:val="0"/>
              <w:jc w:val="both"/>
              <w:rPr>
                <w:b/>
                <w:bCs/>
              </w:rPr>
            </w:pPr>
            <w:r w:rsidRPr="00CC7C1F">
              <w:rPr>
                <w:b/>
                <w:bCs/>
              </w:rPr>
              <w:t xml:space="preserve">Digital BB logic </w:t>
            </w:r>
            <w:r w:rsidRPr="00CC7C1F">
              <w:t>includes functional blocks like encoder, decoder, controller, etc.</w:t>
            </w:r>
          </w:p>
          <w:p w14:paraId="57EEB499" w14:textId="77777777" w:rsidR="00605AE2" w:rsidRPr="00CC7C1F" w:rsidRDefault="00605AE2" w:rsidP="00605AE2">
            <w:pPr>
              <w:widowControl w:val="0"/>
              <w:numPr>
                <w:ilvl w:val="0"/>
                <w:numId w:val="31"/>
              </w:numPr>
              <w:autoSpaceDE w:val="0"/>
              <w:autoSpaceDN w:val="0"/>
              <w:adjustRightInd w:val="0"/>
              <w:jc w:val="both"/>
              <w:rPr>
                <w:b/>
                <w:bCs/>
              </w:rPr>
            </w:pPr>
            <w:r w:rsidRPr="00CC7C1F">
              <w:rPr>
                <w:b/>
                <w:bCs/>
              </w:rPr>
              <w:lastRenderedPageBreak/>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7B933276" w14:textId="77777777" w:rsidR="00605AE2" w:rsidRPr="00CC7C1F" w:rsidRDefault="00605AE2" w:rsidP="00605AE2">
            <w:pPr>
              <w:widowControl w:val="0"/>
              <w:numPr>
                <w:ilvl w:val="0"/>
                <w:numId w:val="31"/>
              </w:numPr>
              <w:autoSpaceDE w:val="0"/>
              <w:autoSpaceDN w:val="0"/>
              <w:adjustRightInd w:val="0"/>
              <w:jc w:val="both"/>
              <w:rPr>
                <w:b/>
                <w:bCs/>
              </w:rPr>
            </w:pPr>
            <w:r w:rsidRPr="00CC7C1F">
              <w:rPr>
                <w:b/>
                <w:bCs/>
              </w:rPr>
              <w:t>Clock generator</w:t>
            </w:r>
            <w:r w:rsidRPr="00CC7C1F">
              <w:t xml:space="preserve"> provides required clock signal(s).</w:t>
            </w:r>
          </w:p>
          <w:p w14:paraId="5903D3C0" w14:textId="77777777" w:rsidR="00605AE2" w:rsidRPr="00CC7C1F" w:rsidRDefault="00605AE2" w:rsidP="00605AE2">
            <w:pPr>
              <w:widowControl w:val="0"/>
              <w:numPr>
                <w:ilvl w:val="0"/>
                <w:numId w:val="32"/>
              </w:numPr>
              <w:autoSpaceDE w:val="0"/>
              <w:autoSpaceDN w:val="0"/>
              <w:adjustRightInd w:val="0"/>
              <w:jc w:val="both"/>
              <w:rPr>
                <w:b/>
                <w:bCs/>
              </w:rPr>
            </w:pPr>
            <w:r w:rsidRPr="00CC7C1F">
              <w:rPr>
                <w:b/>
                <w:bCs/>
              </w:rPr>
              <w:t>Reception related blocks</w:t>
            </w:r>
          </w:p>
          <w:p w14:paraId="02DF4266" w14:textId="77777777" w:rsidR="00605AE2" w:rsidRPr="00CC7C1F" w:rsidRDefault="00605AE2" w:rsidP="00605AE2">
            <w:pPr>
              <w:widowControl w:val="0"/>
              <w:numPr>
                <w:ilvl w:val="1"/>
                <w:numId w:val="32"/>
              </w:numPr>
              <w:autoSpaceDE w:val="0"/>
              <w:autoSpaceDN w:val="0"/>
              <w:adjustRightInd w:val="0"/>
              <w:jc w:val="both"/>
            </w:pPr>
            <w:r w:rsidRPr="00CC7C1F">
              <w:rPr>
                <w:b/>
                <w:bCs/>
              </w:rPr>
              <w:t>RF BPF</w:t>
            </w:r>
            <w:r w:rsidRPr="00CC7C1F">
              <w:t xml:space="preserve"> for improving selectivity.</w:t>
            </w:r>
          </w:p>
          <w:p w14:paraId="4A02E7C5" w14:textId="77777777" w:rsidR="00605AE2" w:rsidRPr="00CC7C1F" w:rsidRDefault="00605AE2" w:rsidP="00605AE2">
            <w:pPr>
              <w:widowControl w:val="0"/>
              <w:numPr>
                <w:ilvl w:val="2"/>
                <w:numId w:val="32"/>
              </w:numPr>
              <w:autoSpaceDE w:val="0"/>
              <w:autoSpaceDN w:val="0"/>
              <w:adjustRightInd w:val="0"/>
              <w:jc w:val="both"/>
            </w:pPr>
            <w:r w:rsidRPr="00CC7C1F">
              <w:t>Depending on implementation, it may not exist. RAN4 RF requirement (if any, e.g., ACS) and peak power consumption target also need to be considered.</w:t>
            </w:r>
          </w:p>
          <w:p w14:paraId="6C824A8E" w14:textId="77777777" w:rsidR="00605AE2" w:rsidRPr="00CC7C1F" w:rsidRDefault="00605AE2" w:rsidP="00605AE2">
            <w:pPr>
              <w:widowControl w:val="0"/>
              <w:numPr>
                <w:ilvl w:val="1"/>
                <w:numId w:val="32"/>
              </w:numPr>
              <w:autoSpaceDE w:val="0"/>
              <w:autoSpaceDN w:val="0"/>
              <w:adjustRightInd w:val="0"/>
              <w:jc w:val="both"/>
            </w:pPr>
            <w:r w:rsidRPr="00CC7C1F">
              <w:rPr>
                <w:b/>
                <w:bCs/>
              </w:rPr>
              <w:t>RF Envelope Detector</w:t>
            </w:r>
            <w:r w:rsidRPr="00CC7C1F">
              <w:t xml:space="preserve"> converts RF signal to baseband.</w:t>
            </w:r>
          </w:p>
          <w:p w14:paraId="5D732032" w14:textId="77777777" w:rsidR="00605AE2" w:rsidRPr="00CC7C1F" w:rsidRDefault="00605AE2" w:rsidP="00605AE2">
            <w:pPr>
              <w:widowControl w:val="0"/>
              <w:numPr>
                <w:ilvl w:val="1"/>
                <w:numId w:val="32"/>
              </w:numPr>
              <w:autoSpaceDE w:val="0"/>
              <w:autoSpaceDN w:val="0"/>
              <w:adjustRightInd w:val="0"/>
              <w:jc w:val="both"/>
            </w:pPr>
            <w:r w:rsidRPr="00CC7C1F">
              <w:rPr>
                <w:b/>
                <w:bCs/>
              </w:rPr>
              <w:t>BB LPF</w:t>
            </w:r>
            <w:r w:rsidRPr="00CC7C1F">
              <w:t xml:space="preserve"> can filter out harmonics and high frequency components to improve input signal quality to comparator.</w:t>
            </w:r>
          </w:p>
          <w:p w14:paraId="24A70CAF" w14:textId="77777777" w:rsidR="00605AE2" w:rsidRPr="00CC7C1F" w:rsidRDefault="00605AE2" w:rsidP="00605AE2">
            <w:pPr>
              <w:widowControl w:val="0"/>
              <w:numPr>
                <w:ilvl w:val="2"/>
                <w:numId w:val="32"/>
              </w:numPr>
              <w:autoSpaceDE w:val="0"/>
              <w:autoSpaceDN w:val="0"/>
              <w:adjustRightInd w:val="0"/>
              <w:jc w:val="both"/>
            </w:pPr>
            <w:r w:rsidRPr="00CC7C1F">
              <w:t>Depending on implementation, it may not exist. Presence of BB LPF is assumed for the study.</w:t>
            </w:r>
          </w:p>
          <w:p w14:paraId="379E6C58" w14:textId="77777777" w:rsidR="00605AE2" w:rsidRPr="00CC7C1F" w:rsidRDefault="00605AE2" w:rsidP="00605AE2">
            <w:pPr>
              <w:widowControl w:val="0"/>
              <w:numPr>
                <w:ilvl w:val="1"/>
                <w:numId w:val="32"/>
              </w:numPr>
              <w:autoSpaceDE w:val="0"/>
              <w:autoSpaceDN w:val="0"/>
              <w:adjustRightInd w:val="0"/>
              <w:jc w:val="both"/>
            </w:pPr>
            <w:r w:rsidRPr="00CC7C1F">
              <w:rPr>
                <w:b/>
                <w:bCs/>
              </w:rPr>
              <w:t xml:space="preserve">Comparator </w:t>
            </w:r>
            <w:r w:rsidRPr="00CC7C1F">
              <w:t>determines high/low of input signal.</w:t>
            </w:r>
          </w:p>
          <w:p w14:paraId="53AF2C7B" w14:textId="77777777" w:rsidR="00605AE2" w:rsidRPr="00CC7C1F" w:rsidRDefault="00605AE2" w:rsidP="00605AE2">
            <w:pPr>
              <w:widowControl w:val="0"/>
              <w:numPr>
                <w:ilvl w:val="0"/>
                <w:numId w:val="32"/>
              </w:numPr>
              <w:autoSpaceDE w:val="0"/>
              <w:autoSpaceDN w:val="0"/>
              <w:adjustRightInd w:val="0"/>
              <w:jc w:val="both"/>
              <w:rPr>
                <w:b/>
                <w:bCs/>
              </w:rPr>
            </w:pPr>
            <w:r w:rsidRPr="00CC7C1F">
              <w:rPr>
                <w:b/>
                <w:bCs/>
              </w:rPr>
              <w:t>Transmission related blocks</w:t>
            </w:r>
          </w:p>
          <w:p w14:paraId="024A5396" w14:textId="77777777" w:rsidR="00605AE2" w:rsidRPr="00CC7C1F" w:rsidRDefault="00605AE2" w:rsidP="00605AE2">
            <w:pPr>
              <w:widowControl w:val="0"/>
              <w:numPr>
                <w:ilvl w:val="1"/>
                <w:numId w:val="32"/>
              </w:numPr>
              <w:autoSpaceDE w:val="0"/>
              <w:autoSpaceDN w:val="0"/>
              <w:adjustRightInd w:val="0"/>
              <w:jc w:val="both"/>
            </w:pPr>
            <w:r w:rsidRPr="00CC7C1F">
              <w:rPr>
                <w:b/>
                <w:bCs/>
              </w:rPr>
              <w:t>Backscatter modulator</w:t>
            </w:r>
            <w:r w:rsidRPr="00CC7C1F">
              <w:t xml:space="preserve"> switches impedance to modulate backscattered signal with </w:t>
            </w:r>
            <w:proofErr w:type="spellStart"/>
            <w:r w:rsidRPr="00CC7C1F">
              <w:t>tx</w:t>
            </w:r>
            <w:proofErr w:type="spellEnd"/>
            <w:r w:rsidRPr="00CC7C1F">
              <w:t xml:space="preserve"> signal from BB logics. Waveform/Modulation type is FFS.</w:t>
            </w:r>
          </w:p>
          <w:p w14:paraId="7875605B" w14:textId="77777777" w:rsidR="00605AE2" w:rsidRDefault="00605AE2" w:rsidP="00605AE2">
            <w:pPr>
              <w:rPr>
                <w:lang w:eastAsia="x-none"/>
              </w:rPr>
            </w:pPr>
          </w:p>
          <w:p w14:paraId="72C42C43" w14:textId="210286B5" w:rsidR="00605AE2" w:rsidRPr="00605AE2" w:rsidRDefault="00605AE2" w:rsidP="00605AE2">
            <w:pPr>
              <w:keepNext/>
              <w:rPr>
                <w:rFonts w:eastAsiaTheme="minorEastAsia"/>
                <w:b/>
                <w:bCs/>
                <w:lang w:eastAsia="zh-CN"/>
              </w:rPr>
            </w:pPr>
            <w:r>
              <w:fldChar w:fldCharType="begin"/>
            </w:r>
            <w:r>
              <w:instrText xml:space="preserve"> INCLUDEPICTURE  "cid:image001.png@01DA6A6B.63699640" \* MERGEFORMATINET </w:instrText>
            </w:r>
            <w:r>
              <w:fldChar w:fldCharType="separate"/>
            </w:r>
            <w:r w:rsidR="00E17E0D">
              <w:fldChar w:fldCharType="begin"/>
            </w:r>
            <w:r w:rsidR="00E17E0D">
              <w:instrText xml:space="preserve"> INCLUDEPICTURE  "cid:image001.png@01DA6A6B.63699640" \* MERGEFORMATINET </w:instrText>
            </w:r>
            <w:r w:rsidR="00E17E0D">
              <w:fldChar w:fldCharType="separate"/>
            </w:r>
            <w:r>
              <w:fldChar w:fldCharType="begin"/>
            </w:r>
            <w:r>
              <w:instrText xml:space="preserve"> INCLUDEPICTURE  "cid:image001.png@01DA6A6B.63699640" \* MERGEFORMATINET </w:instrText>
            </w:r>
            <w:r>
              <w:fldChar w:fldCharType="separate"/>
            </w:r>
            <w:r w:rsidR="00000000">
              <w:fldChar w:fldCharType="begin"/>
            </w:r>
            <w:r w:rsidR="00000000">
              <w:instrText xml:space="preserve"> INCLUDEPICTURE  "cid:image001.png@01DA6A6B.63699640" \* MERGEFORMATINET </w:instrText>
            </w:r>
            <w:r w:rsidR="00000000">
              <w:fldChar w:fldCharType="separate"/>
            </w:r>
            <w:r w:rsidR="00FB20AB">
              <w:pict w14:anchorId="222B7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42.6pt;height:208.05pt">
                  <v:imagedata r:id="rId8" r:href="rId9"/>
                </v:shape>
              </w:pict>
            </w:r>
            <w:r w:rsidR="00000000">
              <w:fldChar w:fldCharType="end"/>
            </w:r>
            <w:r>
              <w:fldChar w:fldCharType="end"/>
            </w:r>
            <w:r w:rsidR="00E17E0D">
              <w:fldChar w:fldCharType="end"/>
            </w:r>
            <w:r>
              <w:fldChar w:fldCharType="end"/>
            </w:r>
          </w:p>
        </w:tc>
      </w:tr>
    </w:tbl>
    <w:p w14:paraId="77FEA272" w14:textId="63FAE263" w:rsidR="00605AE2" w:rsidRPr="00367A9A" w:rsidRDefault="005C4BE4" w:rsidP="0091467E">
      <w:pPr>
        <w:spacing w:before="240"/>
        <w:rPr>
          <w:rFonts w:eastAsiaTheme="minorEastAsia"/>
          <w:lang w:eastAsia="zh-CN"/>
        </w:rPr>
      </w:pPr>
      <w:r w:rsidRPr="00367A9A">
        <w:rPr>
          <w:rFonts w:ascii="Times New Roman" w:eastAsiaTheme="minorEastAsia" w:hAnsi="Times New Roman"/>
          <w:lang w:eastAsia="zh-CN"/>
        </w:rPr>
        <w:lastRenderedPageBreak/>
        <w:t>O</w:t>
      </w:r>
      <w:r w:rsidRPr="00367A9A">
        <w:rPr>
          <w:rFonts w:ascii="Times New Roman" w:eastAsiaTheme="minorEastAsia" w:hAnsi="Times New Roman" w:hint="eastAsia"/>
          <w:lang w:eastAsia="zh-CN"/>
        </w:rPr>
        <w:t>n</w:t>
      </w:r>
      <w:r w:rsidR="006747E5" w:rsidRPr="00367A9A">
        <w:rPr>
          <w:rFonts w:ascii="Times New Roman" w:eastAsiaTheme="minorEastAsia" w:hAnsi="Times New Roman" w:hint="eastAsia"/>
          <w:lang w:eastAsia="zh-CN"/>
        </w:rPr>
        <w:t>e</w:t>
      </w:r>
      <w:r w:rsidRPr="00367A9A">
        <w:rPr>
          <w:rFonts w:ascii="Times New Roman" w:eastAsiaTheme="minorEastAsia" w:hAnsi="Times New Roman" w:hint="eastAsia"/>
          <w:lang w:eastAsia="zh-CN"/>
        </w:rPr>
        <w:t xml:space="preserve"> open issue is whether small frequency shifting can be considered for device 1. </w:t>
      </w:r>
      <w:r w:rsidR="00887D88" w:rsidRPr="00367A9A">
        <w:rPr>
          <w:rFonts w:ascii="Times New Roman" w:eastAsiaTheme="minorEastAsia" w:hAnsi="Times New Roman" w:hint="eastAsia"/>
          <w:lang w:eastAsia="zh-CN"/>
        </w:rPr>
        <w:t xml:space="preserve">Small </w:t>
      </w:r>
      <w:r w:rsidR="00887D88" w:rsidRPr="00367A9A">
        <w:rPr>
          <w:rFonts w:ascii="Times New Roman" w:eastAsiaTheme="minorEastAsia" w:hAnsi="Times New Roman"/>
          <w:lang w:eastAsia="zh-CN"/>
        </w:rPr>
        <w:t>frequency</w:t>
      </w:r>
      <w:r w:rsidR="00887D88" w:rsidRPr="00367A9A">
        <w:rPr>
          <w:rFonts w:ascii="Times New Roman" w:eastAsiaTheme="minorEastAsia" w:hAnsi="Times New Roman" w:hint="eastAsia"/>
          <w:lang w:eastAsia="zh-CN"/>
        </w:rPr>
        <w:t xml:space="preserve"> shifting can be used to facilitate CW cancelation in case of CW node is inside topology, or to implement FDM among devices. </w:t>
      </w:r>
      <w:r w:rsidR="00884FF3" w:rsidRPr="00367A9A">
        <w:rPr>
          <w:rFonts w:ascii="Times New Roman" w:eastAsiaTheme="minorEastAsia" w:hAnsi="Times New Roman" w:hint="eastAsia"/>
          <w:lang w:eastAsia="zh-CN"/>
        </w:rPr>
        <w:t xml:space="preserve">For the former the device only </w:t>
      </w:r>
      <w:r w:rsidR="00884FF3" w:rsidRPr="00367A9A">
        <w:rPr>
          <w:rFonts w:ascii="Times New Roman" w:eastAsiaTheme="minorEastAsia" w:hAnsi="Times New Roman"/>
          <w:lang w:eastAsia="zh-CN"/>
        </w:rPr>
        <w:t>needs</w:t>
      </w:r>
      <w:r w:rsidR="00884FF3" w:rsidRPr="00367A9A">
        <w:rPr>
          <w:rFonts w:ascii="Times New Roman" w:eastAsiaTheme="minorEastAsia" w:hAnsi="Times New Roman" w:hint="eastAsia"/>
          <w:lang w:eastAsia="zh-CN"/>
        </w:rPr>
        <w:t xml:space="preserve"> to support a clock with only one frequency, but for the later the device needs to support a clock with multiple controllable frequencies</w:t>
      </w:r>
      <w:r w:rsidR="0098192B" w:rsidRPr="00367A9A">
        <w:rPr>
          <w:rFonts w:ascii="Times New Roman" w:eastAsiaTheme="minorEastAsia" w:hAnsi="Times New Roman" w:hint="eastAsia"/>
          <w:lang w:eastAsia="zh-CN"/>
        </w:rPr>
        <w:t xml:space="preserve">, which is </w:t>
      </w:r>
      <w:r w:rsidR="00EC7B41" w:rsidRPr="00367A9A">
        <w:rPr>
          <w:rFonts w:ascii="Times New Roman" w:eastAsiaTheme="minorEastAsia" w:hAnsi="Times New Roman"/>
          <w:lang w:eastAsia="zh-CN"/>
        </w:rPr>
        <w:t>expected</w:t>
      </w:r>
      <w:r w:rsidR="0098192B" w:rsidRPr="00367A9A">
        <w:rPr>
          <w:rFonts w:ascii="Times New Roman" w:eastAsiaTheme="minorEastAsia" w:hAnsi="Times New Roman" w:hint="eastAsia"/>
          <w:lang w:eastAsia="zh-CN"/>
        </w:rPr>
        <w:t xml:space="preserve"> to consume more power</w:t>
      </w:r>
      <w:r w:rsidR="00884FF3" w:rsidRPr="00367A9A">
        <w:rPr>
          <w:rFonts w:ascii="Times New Roman" w:eastAsiaTheme="minorEastAsia" w:hAnsi="Times New Roman" w:hint="eastAsia"/>
          <w:lang w:eastAsia="zh-CN"/>
        </w:rPr>
        <w:t xml:space="preserve">. </w:t>
      </w:r>
      <w:r w:rsidR="00887D88" w:rsidRPr="00367A9A">
        <w:rPr>
          <w:rFonts w:ascii="Times New Roman" w:eastAsiaTheme="minorEastAsia" w:hAnsi="Times New Roman"/>
          <w:lang w:eastAsia="zh-CN"/>
        </w:rPr>
        <w:t>S</w:t>
      </w:r>
      <w:r w:rsidR="00887D88" w:rsidRPr="00367A9A">
        <w:rPr>
          <w:rFonts w:ascii="Times New Roman" w:eastAsiaTheme="minorEastAsia" w:hAnsi="Times New Roman" w:hint="eastAsia"/>
          <w:lang w:eastAsia="zh-CN"/>
        </w:rPr>
        <w:t xml:space="preserve">mall frequency shifting is supported in RFID where 40 kHz~640KHz frequency shifting can be achieved. However, </w:t>
      </w:r>
      <w:r w:rsidR="00B06649" w:rsidRPr="00367A9A">
        <w:rPr>
          <w:rFonts w:ascii="Times New Roman" w:eastAsiaTheme="minorEastAsia" w:hAnsi="Times New Roman" w:hint="eastAsia"/>
          <w:lang w:eastAsia="zh-CN"/>
        </w:rPr>
        <w:t xml:space="preserve">RFID does not rely on stored </w:t>
      </w:r>
      <w:r w:rsidR="00B06649" w:rsidRPr="00367A9A">
        <w:rPr>
          <w:rFonts w:ascii="Times New Roman" w:eastAsiaTheme="minorEastAsia" w:hAnsi="Times New Roman"/>
          <w:lang w:eastAsia="zh-CN"/>
        </w:rPr>
        <w:t>energy</w:t>
      </w:r>
      <w:r w:rsidR="00B06649" w:rsidRPr="00367A9A">
        <w:rPr>
          <w:rFonts w:ascii="Times New Roman" w:eastAsiaTheme="minorEastAsia" w:hAnsi="Times New Roman" w:hint="eastAsia"/>
          <w:lang w:eastAsia="zh-CN"/>
        </w:rPr>
        <w:t xml:space="preserve"> for backscattering</w:t>
      </w:r>
      <w:r w:rsidR="00EE00FE" w:rsidRPr="00367A9A">
        <w:rPr>
          <w:rFonts w:ascii="Times New Roman" w:eastAsiaTheme="minorEastAsia" w:hAnsi="Times New Roman" w:hint="eastAsia"/>
          <w:lang w:eastAsia="zh-CN"/>
        </w:rPr>
        <w:t xml:space="preserve">, on the contrary, device 1 </w:t>
      </w:r>
      <w:r w:rsidR="008E3213" w:rsidRPr="00367A9A">
        <w:rPr>
          <w:rFonts w:ascii="Times New Roman" w:eastAsiaTheme="minorEastAsia" w:hAnsi="Times New Roman" w:hint="eastAsia"/>
          <w:lang w:eastAsia="zh-CN"/>
        </w:rPr>
        <w:t xml:space="preserve">may rely on stored energy such that peak power consumption is limited to </w:t>
      </w:r>
      <w:r w:rsidR="008E3213" w:rsidRPr="00367A9A">
        <w:rPr>
          <w:lang w:eastAsia="x-none"/>
        </w:rPr>
        <w:t>~1 µW</w:t>
      </w:r>
      <w:r w:rsidR="008E3213" w:rsidRPr="00367A9A">
        <w:rPr>
          <w:rFonts w:eastAsiaTheme="minorEastAsia" w:hint="eastAsia"/>
          <w:lang w:eastAsia="zh-CN"/>
        </w:rPr>
        <w:t>.</w:t>
      </w:r>
      <w:r w:rsidR="00407E6E" w:rsidRPr="00367A9A">
        <w:rPr>
          <w:rFonts w:eastAsiaTheme="minorEastAsia" w:hint="eastAsia"/>
          <w:lang w:eastAsia="zh-CN"/>
        </w:rPr>
        <w:t xml:space="preserve"> </w:t>
      </w:r>
      <w:r w:rsidR="006747E5" w:rsidRPr="00367A9A">
        <w:rPr>
          <w:rFonts w:eastAsiaTheme="minorEastAsia" w:hint="eastAsia"/>
          <w:lang w:eastAsia="zh-CN"/>
        </w:rPr>
        <w:t xml:space="preserve"> </w:t>
      </w:r>
      <w:r w:rsidR="00884FF3" w:rsidRPr="00367A9A">
        <w:rPr>
          <w:rFonts w:eastAsiaTheme="minorEastAsia" w:hint="eastAsia"/>
          <w:lang w:eastAsia="zh-CN"/>
        </w:rPr>
        <w:t xml:space="preserve">According to </w:t>
      </w:r>
      <w:r w:rsidR="00367A9A" w:rsidRPr="00367A9A">
        <w:rPr>
          <w:rFonts w:eastAsiaTheme="minorEastAsia"/>
          <w:lang w:eastAsia="zh-CN"/>
        </w:rPr>
        <w:fldChar w:fldCharType="begin"/>
      </w:r>
      <w:r w:rsidR="00367A9A" w:rsidRPr="00367A9A">
        <w:rPr>
          <w:rFonts w:eastAsiaTheme="minorEastAsia"/>
          <w:lang w:eastAsia="zh-CN"/>
        </w:rPr>
        <w:instrText xml:space="preserve"> </w:instrText>
      </w:r>
      <w:r w:rsidR="00367A9A" w:rsidRPr="00367A9A">
        <w:rPr>
          <w:rFonts w:eastAsiaTheme="minorEastAsia" w:hint="eastAsia"/>
          <w:lang w:eastAsia="zh-CN"/>
        </w:rPr>
        <w:instrText>REF _Ref163117780 \r \h</w:instrText>
      </w:r>
      <w:r w:rsidR="00367A9A" w:rsidRPr="00367A9A">
        <w:rPr>
          <w:rFonts w:eastAsiaTheme="minorEastAsia"/>
          <w:lang w:eastAsia="zh-CN"/>
        </w:rPr>
        <w:instrText xml:space="preserve"> </w:instrText>
      </w:r>
      <w:r w:rsidR="00367A9A" w:rsidRPr="00367A9A">
        <w:rPr>
          <w:rFonts w:eastAsiaTheme="minorEastAsia"/>
          <w:lang w:eastAsia="zh-CN"/>
        </w:rPr>
      </w:r>
      <w:r w:rsidR="00367A9A" w:rsidRPr="00367A9A">
        <w:rPr>
          <w:rFonts w:eastAsiaTheme="minorEastAsia"/>
          <w:lang w:eastAsia="zh-CN"/>
        </w:rPr>
        <w:fldChar w:fldCharType="separate"/>
      </w:r>
      <w:r w:rsidR="004E3A40">
        <w:rPr>
          <w:rFonts w:eastAsiaTheme="minorEastAsia"/>
          <w:lang w:eastAsia="zh-CN"/>
        </w:rPr>
        <w:t>[3]</w:t>
      </w:r>
      <w:r w:rsidR="00367A9A" w:rsidRPr="00367A9A">
        <w:rPr>
          <w:rFonts w:eastAsiaTheme="minorEastAsia"/>
          <w:lang w:eastAsia="zh-CN"/>
        </w:rPr>
        <w:fldChar w:fldCharType="end"/>
      </w:r>
      <w:r w:rsidR="00884FF3" w:rsidRPr="00367A9A">
        <w:rPr>
          <w:rFonts w:eastAsiaTheme="minorEastAsia" w:hint="eastAsia"/>
          <w:lang w:eastAsia="zh-CN"/>
        </w:rPr>
        <w:t xml:space="preserve"> the power </w:t>
      </w:r>
      <w:r w:rsidR="00884FF3" w:rsidRPr="00367A9A">
        <w:rPr>
          <w:rFonts w:eastAsiaTheme="minorEastAsia"/>
          <w:lang w:eastAsia="zh-CN"/>
        </w:rPr>
        <w:t>consumption</w:t>
      </w:r>
      <w:r w:rsidR="00884FF3" w:rsidRPr="00367A9A">
        <w:rPr>
          <w:rFonts w:eastAsiaTheme="minorEastAsia" w:hint="eastAsia"/>
          <w:lang w:eastAsia="zh-CN"/>
        </w:rPr>
        <w:t xml:space="preserve"> of a clock with 100</w:t>
      </w:r>
      <w:r w:rsidR="00884FF3" w:rsidRPr="00367A9A">
        <w:rPr>
          <w:rFonts w:eastAsiaTheme="minorEastAsia"/>
          <w:lang w:eastAsia="zh-CN"/>
        </w:rPr>
        <w:t>’</w:t>
      </w:r>
      <w:r w:rsidR="00884FF3" w:rsidRPr="00367A9A">
        <w:rPr>
          <w:rFonts w:eastAsiaTheme="minorEastAsia" w:hint="eastAsia"/>
          <w:lang w:eastAsia="zh-CN"/>
        </w:rPr>
        <w:t xml:space="preserve">s kHz and 1% error is &lt;1 </w:t>
      </w:r>
      <w:r w:rsidR="00884FF3" w:rsidRPr="00367A9A">
        <w:rPr>
          <w:lang w:eastAsia="x-none"/>
        </w:rPr>
        <w:t>µW</w:t>
      </w:r>
      <w:r w:rsidR="00884FF3" w:rsidRPr="00367A9A">
        <w:rPr>
          <w:rFonts w:eastAsiaTheme="minorEastAsia" w:hint="eastAsia"/>
          <w:lang w:eastAsia="zh-CN"/>
        </w:rPr>
        <w:t xml:space="preserve">. </w:t>
      </w:r>
      <w:r w:rsidR="00884FF3" w:rsidRPr="00367A9A">
        <w:rPr>
          <w:rFonts w:eastAsiaTheme="minorEastAsia"/>
          <w:lang w:eastAsia="zh-CN"/>
        </w:rPr>
        <w:t>Therefore,</w:t>
      </w:r>
      <w:r w:rsidR="00884FF3" w:rsidRPr="00367A9A">
        <w:rPr>
          <w:rFonts w:eastAsiaTheme="minorEastAsia" w:hint="eastAsia"/>
          <w:lang w:eastAsia="zh-CN"/>
        </w:rPr>
        <w:t xml:space="preserve"> it is feasible to support a </w:t>
      </w:r>
      <w:r w:rsidR="00A3367C" w:rsidRPr="00367A9A">
        <w:rPr>
          <w:rFonts w:eastAsiaTheme="minorEastAsia" w:hint="eastAsia"/>
          <w:lang w:eastAsia="zh-CN"/>
        </w:rPr>
        <w:t>small</w:t>
      </w:r>
      <w:r w:rsidR="00884FF3" w:rsidRPr="00367A9A">
        <w:rPr>
          <w:rFonts w:eastAsiaTheme="minorEastAsia" w:hint="eastAsia"/>
          <w:lang w:eastAsia="zh-CN"/>
        </w:rPr>
        <w:t xml:space="preserve"> </w:t>
      </w:r>
      <w:r w:rsidR="00884FF3" w:rsidRPr="00367A9A">
        <w:rPr>
          <w:rFonts w:eastAsiaTheme="minorEastAsia"/>
          <w:lang w:eastAsia="zh-CN"/>
        </w:rPr>
        <w:t>frequency</w:t>
      </w:r>
      <w:r w:rsidR="00884FF3" w:rsidRPr="00367A9A">
        <w:rPr>
          <w:rFonts w:eastAsiaTheme="minorEastAsia" w:hint="eastAsia"/>
          <w:lang w:eastAsia="zh-CN"/>
        </w:rPr>
        <w:t xml:space="preserve"> shift </w:t>
      </w:r>
      <w:r w:rsidR="00A3367C" w:rsidRPr="00367A9A">
        <w:rPr>
          <w:rFonts w:eastAsiaTheme="minorEastAsia" w:hint="eastAsia"/>
          <w:lang w:eastAsia="zh-CN"/>
        </w:rPr>
        <w:t>with an offset of 100</w:t>
      </w:r>
      <w:r w:rsidR="00A3367C" w:rsidRPr="00367A9A">
        <w:rPr>
          <w:rFonts w:eastAsiaTheme="minorEastAsia"/>
          <w:lang w:eastAsia="zh-CN"/>
        </w:rPr>
        <w:t>’</w:t>
      </w:r>
      <w:r w:rsidR="00A3367C" w:rsidRPr="00367A9A">
        <w:rPr>
          <w:rFonts w:eastAsiaTheme="minorEastAsia" w:hint="eastAsia"/>
          <w:lang w:eastAsia="zh-CN"/>
        </w:rPr>
        <w:t>s kHz</w:t>
      </w:r>
      <w:r w:rsidR="0098192B" w:rsidRPr="00367A9A">
        <w:rPr>
          <w:rFonts w:eastAsiaTheme="minorEastAsia" w:hint="eastAsia"/>
          <w:lang w:eastAsia="zh-CN"/>
        </w:rPr>
        <w:t xml:space="preserve">. But it should be further investigated on the </w:t>
      </w:r>
      <w:r w:rsidR="0098192B" w:rsidRPr="00367A9A">
        <w:rPr>
          <w:rFonts w:eastAsiaTheme="minorEastAsia"/>
          <w:lang w:eastAsia="zh-CN"/>
        </w:rPr>
        <w:t>possibility</w:t>
      </w:r>
      <w:r w:rsidR="0098192B" w:rsidRPr="00367A9A">
        <w:rPr>
          <w:rFonts w:eastAsiaTheme="minorEastAsia" w:hint="eastAsia"/>
          <w:lang w:eastAsia="zh-CN"/>
        </w:rPr>
        <w:t xml:space="preserve"> of multiple controllable small frequency shifting offsets.</w:t>
      </w:r>
    </w:p>
    <w:p w14:paraId="41117FD3" w14:textId="7D5F2599" w:rsidR="00D47E30" w:rsidRPr="00D47E30" w:rsidRDefault="00D47E30" w:rsidP="00E7359A">
      <w:pPr>
        <w:spacing w:beforeLines="100" w:before="240" w:afterLines="100" w:after="240"/>
        <w:rPr>
          <w:rFonts w:ascii="Times New Roman" w:eastAsiaTheme="minorEastAsia" w:hAnsi="Times New Roman"/>
          <w:lang w:eastAsia="zh-CN"/>
        </w:rPr>
      </w:pPr>
      <w:bookmarkStart w:id="3" w:name="_Toc163122513"/>
      <w:r w:rsidRPr="00E7003B">
        <w:rPr>
          <w:rFonts w:ascii="Times New Roman" w:eastAsiaTheme="minorEastAsia" w:hAnsi="Times New Roman"/>
          <w:b/>
          <w:bCs/>
          <w:color w:val="000000"/>
          <w:szCs w:val="20"/>
          <w:lang w:eastAsia="zh-CN"/>
        </w:rPr>
        <w:t xml:space="preserve">Proposal </w:t>
      </w:r>
      <w:r w:rsidRPr="00E7003B">
        <w:rPr>
          <w:rFonts w:ascii="Times New Roman" w:eastAsiaTheme="minorEastAsia" w:hAnsi="Times New Roman"/>
          <w:b/>
          <w:bCs/>
          <w:color w:val="000000"/>
          <w:szCs w:val="20"/>
          <w:lang w:eastAsia="zh-CN"/>
        </w:rPr>
        <w:fldChar w:fldCharType="begin"/>
      </w:r>
      <w:r w:rsidRPr="00E7003B">
        <w:rPr>
          <w:rFonts w:ascii="Times New Roman" w:eastAsiaTheme="minorEastAsia" w:hAnsi="Times New Roman"/>
          <w:b/>
          <w:bCs/>
          <w:color w:val="000000"/>
          <w:szCs w:val="20"/>
          <w:lang w:eastAsia="zh-CN"/>
        </w:rPr>
        <w:instrText xml:space="preserve"> SEQ Proposal \* ARABIC </w:instrText>
      </w:r>
      <w:r w:rsidRPr="00E7003B">
        <w:rPr>
          <w:rFonts w:ascii="Times New Roman" w:eastAsiaTheme="minorEastAsia" w:hAnsi="Times New Roman"/>
          <w:b/>
          <w:bCs/>
          <w:color w:val="000000"/>
          <w:szCs w:val="20"/>
          <w:lang w:eastAsia="zh-CN"/>
        </w:rPr>
        <w:fldChar w:fldCharType="separate"/>
      </w:r>
      <w:r w:rsidR="004E3A40">
        <w:rPr>
          <w:rFonts w:ascii="Times New Roman" w:eastAsiaTheme="minorEastAsia" w:hAnsi="Times New Roman"/>
          <w:b/>
          <w:bCs/>
          <w:noProof/>
          <w:color w:val="000000"/>
          <w:szCs w:val="20"/>
          <w:lang w:eastAsia="zh-CN"/>
        </w:rPr>
        <w:t>1</w:t>
      </w:r>
      <w:r w:rsidRPr="00E7003B">
        <w:rPr>
          <w:rFonts w:ascii="Times New Roman" w:eastAsiaTheme="minorEastAsia" w:hAnsi="Times New Roman"/>
          <w:b/>
          <w:bCs/>
          <w:color w:val="000000"/>
          <w:szCs w:val="20"/>
          <w:lang w:eastAsia="zh-CN"/>
        </w:rPr>
        <w:fldChar w:fldCharType="end"/>
      </w:r>
      <w:r w:rsidRPr="00E7003B">
        <w:rPr>
          <w:rFonts w:ascii="Times New Roman" w:eastAsiaTheme="minorEastAsia" w:hAnsi="Times New Roman"/>
          <w:b/>
          <w:bCs/>
          <w:color w:val="000000"/>
          <w:szCs w:val="20"/>
          <w:lang w:eastAsia="zh-CN"/>
        </w:rPr>
        <w:t xml:space="preserve">: </w:t>
      </w:r>
      <w:r w:rsidRPr="003031BD">
        <w:rPr>
          <w:rFonts w:ascii="Times New Roman" w:eastAsiaTheme="minorEastAsia" w:hAnsi="Times New Roman" w:hint="eastAsia"/>
          <w:b/>
          <w:bCs/>
          <w:szCs w:val="20"/>
          <w:lang w:eastAsia="zh-CN"/>
        </w:rPr>
        <w:t>S</w:t>
      </w:r>
      <w:r w:rsidRPr="003031BD">
        <w:rPr>
          <w:rFonts w:ascii="Times New Roman" w:eastAsiaTheme="minorEastAsia" w:hAnsi="Times New Roman"/>
          <w:b/>
          <w:bCs/>
          <w:szCs w:val="20"/>
          <w:lang w:eastAsia="zh-CN"/>
        </w:rPr>
        <w:t>mall frequency shift with an offset of 100’s kHz</w:t>
      </w:r>
      <w:r w:rsidRPr="003031BD">
        <w:rPr>
          <w:rFonts w:ascii="Times New Roman" w:eastAsiaTheme="minorEastAsia" w:hAnsi="Times New Roman" w:hint="eastAsia"/>
          <w:b/>
          <w:bCs/>
          <w:szCs w:val="20"/>
          <w:lang w:eastAsia="zh-CN"/>
        </w:rPr>
        <w:t xml:space="preserve"> is considered for Device 1, FFS small </w:t>
      </w:r>
      <w:r w:rsidRPr="003031BD">
        <w:rPr>
          <w:rFonts w:ascii="Times New Roman" w:eastAsiaTheme="minorEastAsia" w:hAnsi="Times New Roman"/>
          <w:b/>
          <w:bCs/>
          <w:szCs w:val="20"/>
          <w:lang w:eastAsia="zh-CN"/>
        </w:rPr>
        <w:t>frequency</w:t>
      </w:r>
      <w:r w:rsidRPr="003031BD">
        <w:rPr>
          <w:rFonts w:ascii="Times New Roman" w:eastAsiaTheme="minorEastAsia" w:hAnsi="Times New Roman" w:hint="eastAsia"/>
          <w:b/>
          <w:bCs/>
          <w:szCs w:val="20"/>
          <w:lang w:eastAsia="zh-CN"/>
        </w:rPr>
        <w:t xml:space="preserve"> shift with </w:t>
      </w:r>
      <w:r w:rsidRPr="003031BD">
        <w:rPr>
          <w:rFonts w:ascii="Times New Roman" w:eastAsiaTheme="minorEastAsia" w:hAnsi="Times New Roman"/>
          <w:b/>
          <w:bCs/>
          <w:szCs w:val="20"/>
          <w:lang w:eastAsia="zh-CN"/>
        </w:rPr>
        <w:t>multiple controllable shifting offsets.</w:t>
      </w:r>
      <w:bookmarkEnd w:id="3"/>
      <w:r w:rsidRPr="00E7003B">
        <w:rPr>
          <w:rFonts w:ascii="Times New Roman" w:eastAsiaTheme="minorEastAsia" w:hAnsi="Times New Roman"/>
          <w:b/>
          <w:bCs/>
          <w:color w:val="000000"/>
          <w:szCs w:val="20"/>
          <w:lang w:eastAsia="zh-CN"/>
        </w:rPr>
        <w:t xml:space="preserve"> </w:t>
      </w:r>
    </w:p>
    <w:p w14:paraId="3AAAF2AA" w14:textId="2310BC2C" w:rsidR="007526CA" w:rsidRDefault="00E56D6E" w:rsidP="00E56D6E">
      <w:pPr>
        <w:spacing w:beforeLines="100" w:before="240" w:afterLines="100" w:after="240"/>
        <w:rPr>
          <w:rFonts w:eastAsiaTheme="minorEastAsia"/>
          <w:lang w:eastAsia="zh-CN"/>
        </w:rPr>
      </w:pPr>
      <w:r w:rsidRPr="003031BD">
        <w:rPr>
          <w:rFonts w:eastAsiaTheme="minorEastAsia" w:hint="eastAsia"/>
          <w:lang w:eastAsia="zh-CN"/>
        </w:rPr>
        <w:t xml:space="preserve">To support </w:t>
      </w:r>
      <w:r w:rsidR="007526CA" w:rsidRPr="003031BD">
        <w:rPr>
          <w:rFonts w:eastAsiaTheme="minorEastAsia" w:hint="eastAsia"/>
          <w:lang w:eastAsia="zh-CN"/>
        </w:rPr>
        <w:t xml:space="preserve">large </w:t>
      </w:r>
      <w:r w:rsidR="007526CA" w:rsidRPr="003031BD">
        <w:rPr>
          <w:rFonts w:eastAsiaTheme="minorEastAsia"/>
          <w:lang w:eastAsia="zh-CN"/>
        </w:rPr>
        <w:t>frequency</w:t>
      </w:r>
      <w:r w:rsidR="007526CA" w:rsidRPr="003031BD">
        <w:rPr>
          <w:rFonts w:eastAsiaTheme="minorEastAsia" w:hint="eastAsia"/>
          <w:lang w:eastAsia="zh-CN"/>
        </w:rPr>
        <w:t xml:space="preserve"> shifting with offset in order of 10</w:t>
      </w:r>
      <w:r w:rsidR="007526CA" w:rsidRPr="003031BD">
        <w:rPr>
          <w:rFonts w:eastAsiaTheme="minorEastAsia"/>
          <w:lang w:eastAsia="zh-CN"/>
        </w:rPr>
        <w:t>’</w:t>
      </w:r>
      <w:r w:rsidR="007526CA" w:rsidRPr="003031BD">
        <w:rPr>
          <w:rFonts w:eastAsiaTheme="minorEastAsia" w:hint="eastAsia"/>
          <w:lang w:eastAsia="zh-CN"/>
        </w:rPr>
        <w:t xml:space="preserve">s of MHz, </w:t>
      </w:r>
      <w:r w:rsidRPr="003031BD">
        <w:rPr>
          <w:rFonts w:eastAsiaTheme="minorEastAsia" w:hint="eastAsia"/>
          <w:lang w:eastAsia="zh-CN"/>
        </w:rPr>
        <w:t>a</w:t>
      </w:r>
      <w:r w:rsidR="007526CA" w:rsidRPr="003031BD">
        <w:rPr>
          <w:rFonts w:eastAsiaTheme="minorEastAsia" w:hint="eastAsia"/>
          <w:lang w:eastAsia="zh-CN"/>
        </w:rPr>
        <w:t xml:space="preserve"> device</w:t>
      </w:r>
      <w:r w:rsidRPr="003031BD">
        <w:rPr>
          <w:rFonts w:eastAsiaTheme="minorEastAsia" w:hint="eastAsia"/>
          <w:lang w:eastAsia="zh-CN"/>
        </w:rPr>
        <w:t xml:space="preserve"> at least</w:t>
      </w:r>
      <w:r w:rsidR="007526CA" w:rsidRPr="003031BD">
        <w:rPr>
          <w:rFonts w:eastAsiaTheme="minorEastAsia" w:hint="eastAsia"/>
          <w:lang w:eastAsia="zh-CN"/>
        </w:rPr>
        <w:t xml:space="preserve"> needs to support a local oscillator with same </w:t>
      </w:r>
      <w:r w:rsidRPr="003031BD">
        <w:rPr>
          <w:rFonts w:eastAsiaTheme="minorEastAsia"/>
          <w:lang w:eastAsia="zh-CN"/>
        </w:rPr>
        <w:t>frequency</w:t>
      </w:r>
      <w:r w:rsidRPr="003031BD">
        <w:rPr>
          <w:rFonts w:eastAsiaTheme="minorEastAsia" w:hint="eastAsia"/>
          <w:lang w:eastAsia="zh-CN"/>
        </w:rPr>
        <w:t xml:space="preserve"> and a mixer. The accuracy of the oscillator should be sufficiently high</w:t>
      </w:r>
      <w:r w:rsidR="00604FED" w:rsidRPr="003031BD">
        <w:rPr>
          <w:rFonts w:eastAsiaTheme="minorEastAsia" w:hint="eastAsia"/>
          <w:lang w:eastAsia="zh-CN"/>
        </w:rPr>
        <w:t>, e.g., &lt;1%,</w:t>
      </w:r>
      <w:r w:rsidRPr="003031BD">
        <w:rPr>
          <w:rFonts w:eastAsiaTheme="minorEastAsia" w:hint="eastAsia"/>
          <w:lang w:eastAsia="zh-CN"/>
        </w:rPr>
        <w:t xml:space="preserve"> </w:t>
      </w:r>
      <w:r w:rsidR="00575ACC" w:rsidRPr="003031BD">
        <w:rPr>
          <w:rFonts w:eastAsiaTheme="minorEastAsia"/>
          <w:lang w:eastAsia="zh-CN"/>
        </w:rPr>
        <w:t>to</w:t>
      </w:r>
      <w:r w:rsidRPr="003031BD">
        <w:rPr>
          <w:rFonts w:eastAsiaTheme="minorEastAsia" w:hint="eastAsia"/>
          <w:lang w:eastAsia="zh-CN"/>
        </w:rPr>
        <w:t xml:space="preserve"> avoid intra/inter system co-existence issue.</w:t>
      </w:r>
      <w:r w:rsidR="00575ACC" w:rsidRPr="003031BD">
        <w:rPr>
          <w:rFonts w:eastAsiaTheme="minorEastAsia" w:hint="eastAsia"/>
          <w:lang w:eastAsia="zh-CN"/>
        </w:rPr>
        <w:t xml:space="preserve"> </w:t>
      </w:r>
      <w:r w:rsidR="00575ACC" w:rsidRPr="003031BD">
        <w:rPr>
          <w:rFonts w:eastAsiaTheme="minorEastAsia"/>
          <w:lang w:eastAsia="zh-CN"/>
        </w:rPr>
        <w:t>T</w:t>
      </w:r>
      <w:r w:rsidR="00575ACC" w:rsidRPr="003031BD">
        <w:rPr>
          <w:rFonts w:eastAsiaTheme="minorEastAsia" w:hint="eastAsia"/>
          <w:lang w:eastAsia="zh-CN"/>
        </w:rPr>
        <w:t xml:space="preserve">he peak power consumption of such an oscillator </w:t>
      </w:r>
      <w:r w:rsidR="009D003C">
        <w:rPr>
          <w:rFonts w:eastAsiaTheme="minorEastAsia" w:hint="eastAsia"/>
          <w:lang w:eastAsia="zh-CN"/>
        </w:rPr>
        <w:t>is</w:t>
      </w:r>
      <w:r w:rsidR="00575ACC" w:rsidRPr="003031BD">
        <w:rPr>
          <w:rFonts w:eastAsiaTheme="minorEastAsia" w:hint="eastAsia"/>
          <w:lang w:eastAsia="zh-CN"/>
        </w:rPr>
        <w:t xml:space="preserve"> </w:t>
      </w:r>
      <w:r w:rsidR="00E378DA" w:rsidRPr="003031BD">
        <w:rPr>
          <w:rFonts w:eastAsiaTheme="minorEastAsia" w:hint="eastAsia"/>
          <w:lang w:eastAsia="zh-CN"/>
        </w:rPr>
        <w:t>up to</w:t>
      </w:r>
      <w:r w:rsidR="00575ACC" w:rsidRPr="003031BD">
        <w:rPr>
          <w:rFonts w:eastAsiaTheme="minorEastAsia" w:hint="eastAsia"/>
          <w:lang w:eastAsia="zh-CN"/>
        </w:rPr>
        <w:t xml:space="preserve"> 1</w:t>
      </w:r>
      <w:r w:rsidR="00E378DA" w:rsidRPr="003031BD">
        <w:rPr>
          <w:rFonts w:eastAsiaTheme="minorEastAsia" w:hint="eastAsia"/>
          <w:lang w:eastAsia="zh-CN"/>
        </w:rPr>
        <w:t>0</w:t>
      </w:r>
      <w:r w:rsidR="009D003C">
        <w:rPr>
          <w:rFonts w:eastAsiaTheme="minorEastAsia"/>
          <w:lang w:eastAsia="zh-CN"/>
        </w:rPr>
        <w:t>’</w:t>
      </w:r>
      <w:r w:rsidR="009D003C">
        <w:rPr>
          <w:rFonts w:eastAsiaTheme="minorEastAsia" w:hint="eastAsia"/>
          <w:lang w:eastAsia="zh-CN"/>
        </w:rPr>
        <w:t>s</w:t>
      </w:r>
      <w:r w:rsidR="00E378DA" w:rsidRPr="003031BD">
        <w:rPr>
          <w:lang w:eastAsia="x-none"/>
        </w:rPr>
        <w:t xml:space="preserve"> µW</w:t>
      </w:r>
      <w:r w:rsidR="00575ACC" w:rsidRPr="003031BD">
        <w:rPr>
          <w:rFonts w:eastAsiaTheme="minorEastAsia" w:hint="eastAsia"/>
          <w:lang w:eastAsia="zh-CN"/>
        </w:rPr>
        <w:t xml:space="preserve"> </w:t>
      </w:r>
      <w:r w:rsidR="009D003C">
        <w:rPr>
          <w:rFonts w:eastAsiaTheme="minorEastAsia"/>
          <w:lang w:eastAsia="zh-CN"/>
        </w:rPr>
        <w:fldChar w:fldCharType="begin"/>
      </w:r>
      <w:r w:rsidR="009D003C">
        <w:rPr>
          <w:rFonts w:eastAsiaTheme="minorEastAsia"/>
          <w:lang w:eastAsia="zh-CN"/>
        </w:rPr>
        <w:instrText xml:space="preserve"> </w:instrText>
      </w:r>
      <w:r w:rsidR="009D003C">
        <w:rPr>
          <w:rFonts w:eastAsiaTheme="minorEastAsia" w:hint="eastAsia"/>
          <w:lang w:eastAsia="zh-CN"/>
        </w:rPr>
        <w:instrText>REF _Ref163119048 \r \h</w:instrText>
      </w:r>
      <w:r w:rsidR="009D003C">
        <w:rPr>
          <w:rFonts w:eastAsiaTheme="minorEastAsia"/>
          <w:lang w:eastAsia="zh-CN"/>
        </w:rPr>
        <w:instrText xml:space="preserve"> </w:instrText>
      </w:r>
      <w:r w:rsidR="009D003C">
        <w:rPr>
          <w:rFonts w:eastAsiaTheme="minorEastAsia"/>
          <w:lang w:eastAsia="zh-CN"/>
        </w:rPr>
      </w:r>
      <w:r w:rsidR="009D003C">
        <w:rPr>
          <w:rFonts w:eastAsiaTheme="minorEastAsia"/>
          <w:lang w:eastAsia="zh-CN"/>
        </w:rPr>
        <w:fldChar w:fldCharType="separate"/>
      </w:r>
      <w:r w:rsidR="004E3A40">
        <w:rPr>
          <w:rFonts w:eastAsiaTheme="minorEastAsia"/>
          <w:lang w:eastAsia="zh-CN"/>
        </w:rPr>
        <w:t>[4]</w:t>
      </w:r>
      <w:r w:rsidR="009D003C">
        <w:rPr>
          <w:rFonts w:eastAsiaTheme="minorEastAsia"/>
          <w:lang w:eastAsia="zh-CN"/>
        </w:rPr>
        <w:fldChar w:fldCharType="end"/>
      </w:r>
      <w:r w:rsidR="00575ACC" w:rsidRPr="003031BD">
        <w:rPr>
          <w:rFonts w:eastAsiaTheme="minorEastAsia" w:hint="eastAsia"/>
          <w:lang w:eastAsia="zh-CN"/>
        </w:rPr>
        <w:t xml:space="preserve">. </w:t>
      </w:r>
      <w:r w:rsidR="00B52023" w:rsidRPr="003031BD">
        <w:rPr>
          <w:rFonts w:eastAsiaTheme="minorEastAsia" w:hint="eastAsia"/>
          <w:lang w:eastAsia="zh-CN"/>
        </w:rPr>
        <w:t>The device should also be able to reject the image generated in the mixer</w:t>
      </w:r>
      <w:r w:rsidR="001B2736" w:rsidRPr="003031BD">
        <w:rPr>
          <w:rFonts w:eastAsiaTheme="minorEastAsia" w:hint="eastAsia"/>
          <w:lang w:eastAsia="zh-CN"/>
        </w:rPr>
        <w:t xml:space="preserve">, </w:t>
      </w:r>
      <w:r w:rsidR="00575ACC" w:rsidRPr="003031BD">
        <w:rPr>
          <w:rFonts w:eastAsiaTheme="minorEastAsia" w:hint="eastAsia"/>
          <w:lang w:eastAsia="zh-CN"/>
        </w:rPr>
        <w:t>such as to</w:t>
      </w:r>
      <w:r w:rsidR="001B2736" w:rsidRPr="003031BD">
        <w:rPr>
          <w:rFonts w:eastAsiaTheme="minorEastAsia" w:hint="eastAsia"/>
          <w:lang w:eastAsia="zh-CN"/>
        </w:rPr>
        <w:t xml:space="preserve"> avoid the </w:t>
      </w:r>
      <w:r w:rsidR="001B2736" w:rsidRPr="003031BD">
        <w:rPr>
          <w:rFonts w:eastAsiaTheme="minorEastAsia"/>
          <w:lang w:eastAsia="zh-CN"/>
        </w:rPr>
        <w:t>interference</w:t>
      </w:r>
      <w:r w:rsidR="001B2736" w:rsidRPr="003031BD">
        <w:rPr>
          <w:rFonts w:eastAsiaTheme="minorEastAsia" w:hint="eastAsia"/>
          <w:lang w:eastAsia="zh-CN"/>
        </w:rPr>
        <w:t xml:space="preserve"> to other channels</w:t>
      </w:r>
      <w:r w:rsidR="0075766C" w:rsidRPr="003031BD">
        <w:rPr>
          <w:rFonts w:eastAsiaTheme="minorEastAsia" w:hint="eastAsia"/>
          <w:lang w:eastAsia="zh-CN"/>
        </w:rPr>
        <w:t xml:space="preserve">, this would increase the </w:t>
      </w:r>
      <w:r w:rsidR="0075766C" w:rsidRPr="003031BD">
        <w:rPr>
          <w:rFonts w:eastAsiaTheme="minorEastAsia"/>
          <w:lang w:eastAsia="zh-CN"/>
        </w:rPr>
        <w:t>complexity</w:t>
      </w:r>
      <w:r w:rsidR="00951EC1" w:rsidRPr="003031BD">
        <w:rPr>
          <w:rFonts w:eastAsiaTheme="minorEastAsia" w:hint="eastAsia"/>
          <w:lang w:eastAsia="zh-CN"/>
        </w:rPr>
        <w:t xml:space="preserve">, </w:t>
      </w:r>
      <w:r w:rsidR="003031BD" w:rsidRPr="003031BD">
        <w:rPr>
          <w:rFonts w:eastAsiaTheme="minorEastAsia"/>
          <w:lang w:eastAsia="zh-CN"/>
        </w:rPr>
        <w:t>cost,</w:t>
      </w:r>
      <w:r w:rsidR="00951EC1" w:rsidRPr="003031BD">
        <w:rPr>
          <w:rFonts w:eastAsiaTheme="minorEastAsia" w:hint="eastAsia"/>
          <w:lang w:eastAsia="zh-CN"/>
        </w:rPr>
        <w:t xml:space="preserve"> and power consumption</w:t>
      </w:r>
      <w:r w:rsidR="0075766C" w:rsidRPr="003031BD">
        <w:rPr>
          <w:rFonts w:eastAsiaTheme="minorEastAsia" w:hint="eastAsia"/>
          <w:lang w:eastAsia="zh-CN"/>
        </w:rPr>
        <w:t xml:space="preserve"> of the device dramatically.</w:t>
      </w:r>
    </w:p>
    <w:p w14:paraId="4F732A6B" w14:textId="5C8AB267" w:rsidR="00116386" w:rsidRPr="00D47E30" w:rsidRDefault="00116386" w:rsidP="00116386">
      <w:pPr>
        <w:spacing w:beforeLines="100" w:before="240" w:afterLines="100" w:after="240"/>
        <w:rPr>
          <w:rFonts w:ascii="Times New Roman" w:eastAsiaTheme="minorEastAsia" w:hAnsi="Times New Roman"/>
          <w:lang w:eastAsia="zh-CN"/>
        </w:rPr>
      </w:pPr>
      <w:bookmarkStart w:id="4" w:name="_Toc163122514"/>
      <w:r w:rsidRPr="00E7003B">
        <w:rPr>
          <w:rFonts w:ascii="Times New Roman" w:eastAsiaTheme="minorEastAsia" w:hAnsi="Times New Roman"/>
          <w:b/>
          <w:bCs/>
          <w:color w:val="000000"/>
          <w:szCs w:val="20"/>
          <w:lang w:eastAsia="zh-CN"/>
        </w:rPr>
        <w:t xml:space="preserve">Proposal </w:t>
      </w:r>
      <w:r w:rsidRPr="00E7003B">
        <w:rPr>
          <w:rFonts w:ascii="Times New Roman" w:eastAsiaTheme="minorEastAsia" w:hAnsi="Times New Roman"/>
          <w:b/>
          <w:bCs/>
          <w:color w:val="000000"/>
          <w:szCs w:val="20"/>
          <w:lang w:eastAsia="zh-CN"/>
        </w:rPr>
        <w:fldChar w:fldCharType="begin"/>
      </w:r>
      <w:r w:rsidRPr="00E7003B">
        <w:rPr>
          <w:rFonts w:ascii="Times New Roman" w:eastAsiaTheme="minorEastAsia" w:hAnsi="Times New Roman"/>
          <w:b/>
          <w:bCs/>
          <w:color w:val="000000"/>
          <w:szCs w:val="20"/>
          <w:lang w:eastAsia="zh-CN"/>
        </w:rPr>
        <w:instrText xml:space="preserve"> SEQ Proposal \* ARABIC </w:instrText>
      </w:r>
      <w:r w:rsidRPr="00E7003B">
        <w:rPr>
          <w:rFonts w:ascii="Times New Roman" w:eastAsiaTheme="minorEastAsia" w:hAnsi="Times New Roman"/>
          <w:b/>
          <w:bCs/>
          <w:color w:val="000000"/>
          <w:szCs w:val="20"/>
          <w:lang w:eastAsia="zh-CN"/>
        </w:rPr>
        <w:fldChar w:fldCharType="separate"/>
      </w:r>
      <w:r w:rsidR="004E3A40">
        <w:rPr>
          <w:rFonts w:ascii="Times New Roman" w:eastAsiaTheme="minorEastAsia" w:hAnsi="Times New Roman"/>
          <w:b/>
          <w:bCs/>
          <w:noProof/>
          <w:color w:val="000000"/>
          <w:szCs w:val="20"/>
          <w:lang w:eastAsia="zh-CN"/>
        </w:rPr>
        <w:t>2</w:t>
      </w:r>
      <w:r w:rsidRPr="00E7003B">
        <w:rPr>
          <w:rFonts w:ascii="Times New Roman" w:eastAsiaTheme="minorEastAsia" w:hAnsi="Times New Roman"/>
          <w:b/>
          <w:bCs/>
          <w:color w:val="000000"/>
          <w:szCs w:val="20"/>
          <w:lang w:eastAsia="zh-CN"/>
        </w:rPr>
        <w:fldChar w:fldCharType="end"/>
      </w:r>
      <w:r w:rsidRPr="00E7003B">
        <w:rPr>
          <w:rFonts w:ascii="Times New Roman" w:eastAsiaTheme="minorEastAsia" w:hAnsi="Times New Roman"/>
          <w:b/>
          <w:bCs/>
          <w:color w:val="000000"/>
          <w:szCs w:val="20"/>
          <w:lang w:eastAsia="zh-CN"/>
        </w:rPr>
        <w:t xml:space="preserve">: </w:t>
      </w:r>
      <w:r w:rsidRPr="003031BD">
        <w:rPr>
          <w:rFonts w:ascii="Times New Roman" w:eastAsiaTheme="minorEastAsia" w:hAnsi="Times New Roman" w:hint="eastAsia"/>
          <w:b/>
          <w:bCs/>
          <w:szCs w:val="20"/>
          <w:lang w:eastAsia="zh-CN"/>
        </w:rPr>
        <w:t>Large</w:t>
      </w:r>
      <w:r w:rsidRPr="003031BD">
        <w:rPr>
          <w:rFonts w:ascii="Times New Roman" w:eastAsiaTheme="minorEastAsia" w:hAnsi="Times New Roman"/>
          <w:b/>
          <w:bCs/>
          <w:szCs w:val="20"/>
          <w:lang w:eastAsia="zh-CN"/>
        </w:rPr>
        <w:t xml:space="preserve"> frequency shift with an offset of 10’s </w:t>
      </w:r>
      <w:r w:rsidRPr="003031BD">
        <w:rPr>
          <w:rFonts w:ascii="Times New Roman" w:eastAsiaTheme="minorEastAsia" w:hAnsi="Times New Roman" w:hint="eastAsia"/>
          <w:b/>
          <w:bCs/>
          <w:szCs w:val="20"/>
          <w:lang w:eastAsia="zh-CN"/>
        </w:rPr>
        <w:t>M</w:t>
      </w:r>
      <w:r w:rsidRPr="003031BD">
        <w:rPr>
          <w:rFonts w:ascii="Times New Roman" w:eastAsiaTheme="minorEastAsia" w:hAnsi="Times New Roman"/>
          <w:b/>
          <w:bCs/>
          <w:szCs w:val="20"/>
          <w:lang w:eastAsia="zh-CN"/>
        </w:rPr>
        <w:t>Hz</w:t>
      </w:r>
      <w:r w:rsidRPr="003031BD">
        <w:rPr>
          <w:rFonts w:ascii="Times New Roman" w:eastAsiaTheme="minorEastAsia" w:hAnsi="Times New Roman" w:hint="eastAsia"/>
          <w:b/>
          <w:bCs/>
          <w:szCs w:val="20"/>
          <w:lang w:eastAsia="zh-CN"/>
        </w:rPr>
        <w:t xml:space="preserve"> is </w:t>
      </w:r>
      <w:r w:rsidR="00FB20AB">
        <w:rPr>
          <w:rFonts w:ascii="Times New Roman" w:eastAsiaTheme="minorEastAsia" w:hAnsi="Times New Roman" w:hint="eastAsia"/>
          <w:b/>
          <w:bCs/>
          <w:szCs w:val="20"/>
          <w:lang w:eastAsia="zh-CN"/>
        </w:rPr>
        <w:t xml:space="preserve">not </w:t>
      </w:r>
      <w:r w:rsidRPr="003031BD">
        <w:rPr>
          <w:rFonts w:ascii="Times New Roman" w:eastAsiaTheme="minorEastAsia" w:hAnsi="Times New Roman" w:hint="eastAsia"/>
          <w:b/>
          <w:bCs/>
          <w:szCs w:val="20"/>
          <w:lang w:eastAsia="zh-CN"/>
        </w:rPr>
        <w:t>considered for Device 1</w:t>
      </w:r>
      <w:r w:rsidRPr="003031BD">
        <w:rPr>
          <w:rFonts w:ascii="Times New Roman" w:eastAsiaTheme="minorEastAsia" w:hAnsi="Times New Roman"/>
          <w:b/>
          <w:bCs/>
          <w:szCs w:val="20"/>
          <w:lang w:eastAsia="zh-CN"/>
        </w:rPr>
        <w:t>.</w:t>
      </w:r>
      <w:bookmarkEnd w:id="4"/>
      <w:r w:rsidRPr="00E7003B">
        <w:rPr>
          <w:rFonts w:ascii="Times New Roman" w:eastAsiaTheme="minorEastAsia" w:hAnsi="Times New Roman"/>
          <w:b/>
          <w:bCs/>
          <w:color w:val="000000"/>
          <w:szCs w:val="20"/>
          <w:lang w:eastAsia="zh-CN"/>
        </w:rPr>
        <w:t xml:space="preserve"> </w:t>
      </w:r>
    </w:p>
    <w:p w14:paraId="76B9799D" w14:textId="4450C9D7" w:rsidR="004034E1" w:rsidRDefault="004034E1" w:rsidP="00E56D6E">
      <w:pPr>
        <w:spacing w:beforeLines="100" w:before="240" w:afterLines="100" w:after="240"/>
        <w:rPr>
          <w:rFonts w:eastAsiaTheme="minorEastAsia"/>
          <w:lang w:eastAsia="zh-CN"/>
        </w:rPr>
      </w:pPr>
      <w:r w:rsidRPr="003031BD">
        <w:rPr>
          <w:rFonts w:eastAsiaTheme="minorEastAsia"/>
          <w:lang w:eastAsia="zh-CN"/>
        </w:rPr>
        <w:t>A</w:t>
      </w:r>
      <w:r w:rsidRPr="003031BD">
        <w:rPr>
          <w:rFonts w:eastAsiaTheme="minorEastAsia" w:hint="eastAsia"/>
          <w:lang w:eastAsia="zh-CN"/>
        </w:rPr>
        <w:t>ccording to literatures the SFO of Device 1 can be assumed in the range of [10^4ppm, 10^5 ppm].</w:t>
      </w:r>
    </w:p>
    <w:p w14:paraId="0EDFB25E" w14:textId="5D6409D8" w:rsidR="00116386" w:rsidRPr="00D47E30" w:rsidRDefault="00116386" w:rsidP="00116386">
      <w:pPr>
        <w:spacing w:beforeLines="100" w:before="240" w:afterLines="100" w:after="240"/>
        <w:rPr>
          <w:rFonts w:ascii="Times New Roman" w:eastAsiaTheme="minorEastAsia" w:hAnsi="Times New Roman"/>
          <w:lang w:eastAsia="zh-CN"/>
        </w:rPr>
      </w:pPr>
      <w:bookmarkStart w:id="5" w:name="_Toc163122515"/>
      <w:r w:rsidRPr="00E7003B">
        <w:rPr>
          <w:rFonts w:ascii="Times New Roman" w:eastAsiaTheme="minorEastAsia" w:hAnsi="Times New Roman"/>
          <w:b/>
          <w:bCs/>
          <w:color w:val="000000"/>
          <w:szCs w:val="20"/>
          <w:lang w:eastAsia="zh-CN"/>
        </w:rPr>
        <w:lastRenderedPageBreak/>
        <w:t xml:space="preserve">Proposal </w:t>
      </w:r>
      <w:r w:rsidRPr="00E7003B">
        <w:rPr>
          <w:rFonts w:ascii="Times New Roman" w:eastAsiaTheme="minorEastAsia" w:hAnsi="Times New Roman"/>
          <w:b/>
          <w:bCs/>
          <w:color w:val="000000"/>
          <w:szCs w:val="20"/>
          <w:lang w:eastAsia="zh-CN"/>
        </w:rPr>
        <w:fldChar w:fldCharType="begin"/>
      </w:r>
      <w:r w:rsidRPr="00E7003B">
        <w:rPr>
          <w:rFonts w:ascii="Times New Roman" w:eastAsiaTheme="minorEastAsia" w:hAnsi="Times New Roman"/>
          <w:b/>
          <w:bCs/>
          <w:color w:val="000000"/>
          <w:szCs w:val="20"/>
          <w:lang w:eastAsia="zh-CN"/>
        </w:rPr>
        <w:instrText xml:space="preserve"> SEQ Proposal \* ARABIC </w:instrText>
      </w:r>
      <w:r w:rsidRPr="00E7003B">
        <w:rPr>
          <w:rFonts w:ascii="Times New Roman" w:eastAsiaTheme="minorEastAsia" w:hAnsi="Times New Roman"/>
          <w:b/>
          <w:bCs/>
          <w:color w:val="000000"/>
          <w:szCs w:val="20"/>
          <w:lang w:eastAsia="zh-CN"/>
        </w:rPr>
        <w:fldChar w:fldCharType="separate"/>
      </w:r>
      <w:r w:rsidR="004E3A40">
        <w:rPr>
          <w:rFonts w:ascii="Times New Roman" w:eastAsiaTheme="minorEastAsia" w:hAnsi="Times New Roman"/>
          <w:b/>
          <w:bCs/>
          <w:noProof/>
          <w:color w:val="000000"/>
          <w:szCs w:val="20"/>
          <w:lang w:eastAsia="zh-CN"/>
        </w:rPr>
        <w:t>3</w:t>
      </w:r>
      <w:r w:rsidRPr="00E7003B">
        <w:rPr>
          <w:rFonts w:ascii="Times New Roman" w:eastAsiaTheme="minorEastAsia" w:hAnsi="Times New Roman"/>
          <w:b/>
          <w:bCs/>
          <w:color w:val="000000"/>
          <w:szCs w:val="20"/>
          <w:lang w:eastAsia="zh-CN"/>
        </w:rPr>
        <w:fldChar w:fldCharType="end"/>
      </w:r>
      <w:r w:rsidRPr="00E7003B">
        <w:rPr>
          <w:rFonts w:ascii="Times New Roman" w:eastAsiaTheme="minorEastAsia" w:hAnsi="Times New Roman"/>
          <w:b/>
          <w:bCs/>
          <w:color w:val="000000"/>
          <w:szCs w:val="20"/>
          <w:lang w:eastAsia="zh-CN"/>
        </w:rPr>
        <w:t xml:space="preserve">: </w:t>
      </w:r>
      <w:r w:rsidRPr="003031BD">
        <w:rPr>
          <w:rFonts w:ascii="Times New Roman" w:eastAsiaTheme="minorEastAsia" w:hAnsi="Times New Roman" w:hint="eastAsia"/>
          <w:b/>
          <w:bCs/>
          <w:szCs w:val="20"/>
          <w:lang w:eastAsia="zh-CN"/>
        </w:rPr>
        <w:t>SFO of device 1 is 10^4~10^5 ppm</w:t>
      </w:r>
      <w:r w:rsidRPr="003031BD">
        <w:rPr>
          <w:rFonts w:ascii="Times New Roman" w:eastAsiaTheme="minorEastAsia" w:hAnsi="Times New Roman"/>
          <w:b/>
          <w:bCs/>
          <w:szCs w:val="20"/>
          <w:lang w:eastAsia="zh-CN"/>
        </w:rPr>
        <w:t>.</w:t>
      </w:r>
      <w:bookmarkEnd w:id="5"/>
      <w:r w:rsidRPr="00E7003B">
        <w:rPr>
          <w:rFonts w:ascii="Times New Roman" w:eastAsiaTheme="minorEastAsia" w:hAnsi="Times New Roman"/>
          <w:b/>
          <w:bCs/>
          <w:color w:val="000000"/>
          <w:szCs w:val="20"/>
          <w:lang w:eastAsia="zh-CN"/>
        </w:rPr>
        <w:t xml:space="preserve"> </w:t>
      </w:r>
    </w:p>
    <w:p w14:paraId="00AF44D2" w14:textId="073621BC" w:rsidR="00CF3ED3" w:rsidRPr="00E7003B" w:rsidRDefault="00865736" w:rsidP="00E52F52">
      <w:pPr>
        <w:pStyle w:val="20"/>
        <w:rPr>
          <w:rFonts w:ascii="Times New Roman" w:eastAsia="宋体" w:hAnsi="Times New Roman"/>
          <w:b w:val="0"/>
          <w:bCs w:val="0"/>
          <w:sz w:val="24"/>
        </w:rPr>
      </w:pPr>
      <w:r w:rsidRPr="00E7003B">
        <w:rPr>
          <w:rFonts w:ascii="Times New Roman" w:eastAsia="宋体" w:hAnsi="Times New Roman"/>
          <w:sz w:val="24"/>
        </w:rPr>
        <w:t xml:space="preserve">2.2 </w:t>
      </w:r>
      <w:bookmarkStart w:id="6" w:name="_Hlk158209740"/>
      <w:r w:rsidRPr="00E7003B">
        <w:rPr>
          <w:rFonts w:ascii="Times New Roman" w:eastAsia="宋体" w:hAnsi="Times New Roman"/>
          <w:sz w:val="24"/>
        </w:rPr>
        <w:t>D</w:t>
      </w:r>
      <w:bookmarkStart w:id="7" w:name="_Hlk158209595"/>
      <w:r w:rsidRPr="00E7003B">
        <w:rPr>
          <w:rFonts w:ascii="Times New Roman" w:eastAsia="宋体" w:hAnsi="Times New Roman"/>
          <w:sz w:val="24"/>
        </w:rPr>
        <w:t xml:space="preserve">evice </w:t>
      </w:r>
      <w:bookmarkEnd w:id="6"/>
      <w:bookmarkEnd w:id="7"/>
      <w:r w:rsidR="00E52F52" w:rsidRPr="00E52F52">
        <w:rPr>
          <w:rFonts w:ascii="Times New Roman" w:eastAsia="宋体" w:hAnsi="Times New Roman" w:hint="eastAsia"/>
          <w:sz w:val="24"/>
        </w:rPr>
        <w:t>2</w:t>
      </w:r>
      <w:r w:rsidR="00A466EE" w:rsidRPr="00E7003B">
        <w:rPr>
          <w:rFonts w:ascii="Times New Roman" w:eastAsia="宋体" w:hAnsi="Times New Roman"/>
          <w:sz w:val="24"/>
        </w:rPr>
        <w:t xml:space="preserve"> </w:t>
      </w:r>
    </w:p>
    <w:p w14:paraId="1F8F7A41" w14:textId="36EFCE6C" w:rsidR="00461226" w:rsidRPr="00642442" w:rsidRDefault="00461226" w:rsidP="00461226">
      <w:pPr>
        <w:spacing w:before="240"/>
        <w:rPr>
          <w:rFonts w:ascii="Times New Roman" w:eastAsiaTheme="minorEastAsia" w:hAnsi="Times New Roman"/>
          <w:lang w:eastAsia="zh-CN"/>
        </w:rPr>
      </w:pPr>
      <w:bookmarkStart w:id="8" w:name="_Hlk158095288"/>
      <w:r w:rsidRPr="0030147D">
        <w:rPr>
          <w:rFonts w:ascii="Times New Roman" w:eastAsiaTheme="minorEastAsia" w:hAnsi="Times New Roman"/>
          <w:lang w:eastAsia="zh-CN"/>
        </w:rPr>
        <w:t xml:space="preserve">Under the further clarification of different devices, the </w:t>
      </w:r>
      <w:r w:rsidR="00F45792">
        <w:rPr>
          <w:rFonts w:ascii="Times New Roman" w:eastAsiaTheme="minorEastAsia" w:hAnsi="Times New Roman" w:hint="eastAsia"/>
          <w:lang w:eastAsia="zh-CN"/>
        </w:rPr>
        <w:t>D</w:t>
      </w:r>
      <w:r w:rsidRPr="0030147D">
        <w:rPr>
          <w:rFonts w:ascii="Times New Roman" w:eastAsiaTheme="minorEastAsia" w:hAnsi="Times New Roman"/>
          <w:lang w:eastAsia="zh-CN"/>
        </w:rPr>
        <w:t xml:space="preserve">evice 2 may consider the </w:t>
      </w:r>
      <w:r w:rsidR="00F45792">
        <w:rPr>
          <w:rFonts w:ascii="Times New Roman" w:eastAsiaTheme="minorEastAsia" w:hAnsi="Times New Roman" w:hint="eastAsia"/>
          <w:lang w:eastAsia="zh-CN"/>
        </w:rPr>
        <w:t xml:space="preserve">impact of </w:t>
      </w:r>
      <w:r w:rsidRPr="0030147D">
        <w:rPr>
          <w:rFonts w:ascii="Times New Roman" w:eastAsiaTheme="minorEastAsia" w:hAnsi="Times New Roman"/>
          <w:lang w:eastAsia="zh-CN"/>
        </w:rPr>
        <w:t xml:space="preserve">energy harvester characteristic to the Ambient operation. We </w:t>
      </w:r>
      <w:r w:rsidR="00F45792">
        <w:rPr>
          <w:rFonts w:ascii="Times New Roman" w:eastAsiaTheme="minorEastAsia" w:hAnsi="Times New Roman" w:hint="eastAsia"/>
          <w:lang w:eastAsia="zh-CN"/>
        </w:rPr>
        <w:t>give</w:t>
      </w:r>
      <w:r w:rsidR="00F45792" w:rsidRPr="0030147D">
        <w:rPr>
          <w:rFonts w:ascii="Times New Roman" w:eastAsiaTheme="minorEastAsia" w:hAnsi="Times New Roman"/>
          <w:lang w:eastAsia="zh-CN"/>
        </w:rPr>
        <w:t xml:space="preserve"> </w:t>
      </w:r>
      <w:r w:rsidRPr="0030147D">
        <w:rPr>
          <w:rFonts w:ascii="Times New Roman" w:eastAsiaTheme="minorEastAsia" w:hAnsi="Times New Roman"/>
          <w:lang w:eastAsia="zh-CN"/>
        </w:rPr>
        <w:t xml:space="preserve">our view in the section. The architectures discussion is then split into </w:t>
      </w:r>
      <w:r w:rsidRPr="0030147D">
        <w:rPr>
          <w:rFonts w:ascii="Times New Roman" w:hAnsi="Times New Roman"/>
        </w:rPr>
        <w:t>energy harvesting, receiver side and backscattering/transmitting side. We also give our view for frequency shifting in backscattering part.</w:t>
      </w:r>
    </w:p>
    <w:p w14:paraId="5E51D405" w14:textId="2669B75D" w:rsidR="00461226" w:rsidRPr="00E7003B" w:rsidRDefault="00461226" w:rsidP="00461226">
      <w:pPr>
        <w:spacing w:before="240"/>
        <w:rPr>
          <w:rFonts w:ascii="Times New Roman" w:eastAsiaTheme="minorEastAsia" w:hAnsi="Times New Roman"/>
          <w:b/>
          <w:bCs/>
          <w:u w:val="single"/>
          <w:lang w:eastAsia="zh-CN"/>
        </w:rPr>
      </w:pPr>
      <w:r>
        <w:rPr>
          <w:rFonts w:ascii="Times New Roman" w:eastAsiaTheme="minorEastAsia" w:hAnsi="Times New Roman" w:hint="eastAsia"/>
          <w:b/>
          <w:bCs/>
          <w:u w:val="single"/>
          <w:lang w:eastAsia="zh-CN"/>
        </w:rPr>
        <w:t>E</w:t>
      </w:r>
      <w:r w:rsidRPr="00DA4BAD">
        <w:rPr>
          <w:rFonts w:ascii="Times New Roman" w:eastAsiaTheme="minorEastAsia" w:hAnsi="Times New Roman"/>
          <w:b/>
          <w:bCs/>
          <w:u w:val="single"/>
          <w:lang w:eastAsia="zh-CN"/>
        </w:rPr>
        <w:t>nergy harvester</w:t>
      </w:r>
      <w:r w:rsidR="009C1B79">
        <w:rPr>
          <w:rFonts w:ascii="Times New Roman" w:eastAsiaTheme="minorEastAsia" w:hAnsi="Times New Roman" w:hint="eastAsia"/>
          <w:b/>
          <w:bCs/>
          <w:u w:val="single"/>
          <w:lang w:eastAsia="zh-CN"/>
        </w:rPr>
        <w:t xml:space="preserve"> for Device 2</w:t>
      </w:r>
      <w:r w:rsidRPr="00E7003B">
        <w:rPr>
          <w:rFonts w:ascii="Times New Roman" w:eastAsiaTheme="minorEastAsia" w:hAnsi="Times New Roman"/>
          <w:b/>
          <w:bCs/>
          <w:u w:val="single"/>
          <w:lang w:eastAsia="zh-CN"/>
        </w:rPr>
        <w:t>:</w:t>
      </w:r>
    </w:p>
    <w:p w14:paraId="043FBDCE" w14:textId="410E7987" w:rsidR="00461226" w:rsidRPr="00016641" w:rsidRDefault="00461226" w:rsidP="00461226">
      <w:pPr>
        <w:spacing w:before="240"/>
        <w:rPr>
          <w:rFonts w:ascii="Times New Roman" w:eastAsiaTheme="minorEastAsia" w:hAnsi="Times New Roman"/>
          <w:lang w:eastAsia="zh-CN"/>
        </w:rPr>
      </w:pPr>
      <w:r w:rsidRPr="00016641">
        <w:rPr>
          <w:rFonts w:ascii="Times New Roman" w:eastAsiaTheme="minorEastAsia" w:hAnsi="Times New Roman"/>
          <w:lang w:eastAsia="zh-CN"/>
        </w:rPr>
        <w:t xml:space="preserve">It’s commonly accepted that Energy harvester mechanism will be outside of the Ambient IoT communication study. However, the Energy harvester will impact the communication, e.g., intermittent communication would be adopted if certain type of harvesting is used. When we consider </w:t>
      </w:r>
      <w:proofErr w:type="gramStart"/>
      <w:r w:rsidRPr="00016641">
        <w:rPr>
          <w:rFonts w:ascii="Times New Roman" w:eastAsiaTheme="minorEastAsia" w:hAnsi="Times New Roman"/>
          <w:lang w:eastAsia="zh-CN"/>
        </w:rPr>
        <w:t>to model</w:t>
      </w:r>
      <w:proofErr w:type="gramEnd"/>
      <w:r w:rsidRPr="00016641">
        <w:rPr>
          <w:rFonts w:ascii="Times New Roman" w:eastAsiaTheme="minorEastAsia" w:hAnsi="Times New Roman"/>
          <w:lang w:eastAsia="zh-CN"/>
        </w:rPr>
        <w:t xml:space="preserve"> the Energy harvester type, </w:t>
      </w:r>
      <w:r w:rsidR="00D600DA">
        <w:rPr>
          <w:rFonts w:ascii="Times New Roman" w:eastAsiaTheme="minorEastAsia" w:hAnsi="Times New Roman" w:hint="eastAsia"/>
          <w:lang w:eastAsia="zh-CN"/>
        </w:rPr>
        <w:t>a</w:t>
      </w:r>
      <w:r w:rsidR="00D600DA" w:rsidRPr="00E7003B">
        <w:rPr>
          <w:rFonts w:ascii="Times New Roman" w:eastAsiaTheme="minorEastAsia" w:hAnsi="Times New Roman"/>
          <w:lang w:eastAsia="zh-CN"/>
        </w:rPr>
        <w:t>s studied in RAN</w:t>
      </w:r>
      <w:r w:rsidR="006568B1">
        <w:rPr>
          <w:rFonts w:ascii="Times New Roman" w:eastAsiaTheme="minorEastAsia" w:hAnsi="Times New Roman" w:hint="eastAsia"/>
          <w:lang w:eastAsia="zh-CN"/>
        </w:rPr>
        <w:t xml:space="preserve"> </w:t>
      </w:r>
      <w:r w:rsidR="006568B1">
        <w:rPr>
          <w:rFonts w:ascii="Times New Roman" w:eastAsiaTheme="minorEastAsia" w:hAnsi="Times New Roman"/>
          <w:lang w:eastAsia="zh-CN"/>
        </w:rPr>
        <w:fldChar w:fldCharType="begin"/>
      </w:r>
      <w:r w:rsidR="006568B1">
        <w:rPr>
          <w:rFonts w:ascii="Times New Roman" w:eastAsiaTheme="minorEastAsia" w:hAnsi="Times New Roman"/>
          <w:lang w:eastAsia="zh-CN"/>
        </w:rPr>
        <w:instrText xml:space="preserve"> </w:instrText>
      </w:r>
      <w:r w:rsidR="006568B1">
        <w:rPr>
          <w:rFonts w:ascii="Times New Roman" w:eastAsiaTheme="minorEastAsia" w:hAnsi="Times New Roman" w:hint="eastAsia"/>
          <w:lang w:eastAsia="zh-CN"/>
        </w:rPr>
        <w:instrText>REF _Ref159247834 \r \h</w:instrText>
      </w:r>
      <w:r w:rsidR="006568B1">
        <w:rPr>
          <w:rFonts w:ascii="Times New Roman" w:eastAsiaTheme="minorEastAsia" w:hAnsi="Times New Roman"/>
          <w:lang w:eastAsia="zh-CN"/>
        </w:rPr>
        <w:instrText xml:space="preserve"> </w:instrText>
      </w:r>
      <w:r w:rsidR="006568B1">
        <w:rPr>
          <w:rFonts w:ascii="Times New Roman" w:eastAsiaTheme="minorEastAsia" w:hAnsi="Times New Roman"/>
          <w:lang w:eastAsia="zh-CN"/>
        </w:rPr>
      </w:r>
      <w:r w:rsidR="006568B1">
        <w:rPr>
          <w:rFonts w:ascii="Times New Roman" w:eastAsiaTheme="minorEastAsia" w:hAnsi="Times New Roman"/>
          <w:lang w:eastAsia="zh-CN"/>
        </w:rPr>
        <w:fldChar w:fldCharType="separate"/>
      </w:r>
      <w:r w:rsidR="004E3A40">
        <w:rPr>
          <w:rFonts w:ascii="Times New Roman" w:eastAsiaTheme="minorEastAsia" w:hAnsi="Times New Roman"/>
          <w:lang w:eastAsia="zh-CN"/>
        </w:rPr>
        <w:t>[5]</w:t>
      </w:r>
      <w:r w:rsidR="006568B1">
        <w:rPr>
          <w:rFonts w:ascii="Times New Roman" w:eastAsiaTheme="minorEastAsia" w:hAnsi="Times New Roman"/>
          <w:lang w:eastAsia="zh-CN"/>
        </w:rPr>
        <w:fldChar w:fldCharType="end"/>
      </w:r>
      <w:r w:rsidR="00D600DA">
        <w:rPr>
          <w:rFonts w:ascii="Times New Roman" w:eastAsiaTheme="minorEastAsia" w:hAnsi="Times New Roman" w:hint="eastAsia"/>
          <w:lang w:eastAsia="zh-CN"/>
        </w:rPr>
        <w:t>,</w:t>
      </w:r>
      <w:r w:rsidR="00D600DA" w:rsidRPr="00E7003B">
        <w:rPr>
          <w:rFonts w:ascii="Times New Roman" w:eastAsiaTheme="minorEastAsia" w:hAnsi="Times New Roman"/>
          <w:lang w:eastAsia="zh-CN"/>
        </w:rPr>
        <w:t xml:space="preserve"> energy sources for energy harvesting reported by companies include RF, solar/light, piezoelectric (kinetic/vibration), electromagnetic, electrostatic, heat/thermal, thermoelectric, magnetic, wind/water, acoustic, etc. </w:t>
      </w:r>
      <w:r w:rsidRPr="00016641">
        <w:rPr>
          <w:rFonts w:ascii="Times New Roman" w:eastAsiaTheme="minorEastAsia" w:hAnsi="Times New Roman"/>
          <w:lang w:eastAsia="zh-CN"/>
        </w:rPr>
        <w:t xml:space="preserve"> </w:t>
      </w:r>
      <w:r w:rsidR="00547942">
        <w:rPr>
          <w:rFonts w:ascii="Times New Roman" w:eastAsiaTheme="minorEastAsia" w:hAnsi="Times New Roman" w:hint="eastAsia"/>
          <w:lang w:eastAsia="zh-CN"/>
        </w:rPr>
        <w:t>T</w:t>
      </w:r>
      <w:r w:rsidR="00547942" w:rsidRPr="00E7003B">
        <w:rPr>
          <w:rFonts w:ascii="Times New Roman" w:eastAsiaTheme="minorEastAsia" w:hAnsi="Times New Roman"/>
          <w:lang w:eastAsia="zh-CN"/>
        </w:rPr>
        <w:t>he reader and</w:t>
      </w:r>
      <w:r w:rsidR="00547942">
        <w:rPr>
          <w:rFonts w:ascii="Times New Roman" w:eastAsiaTheme="minorEastAsia" w:hAnsi="Times New Roman" w:hint="eastAsia"/>
          <w:lang w:eastAsia="zh-CN"/>
        </w:rPr>
        <w:t>/or</w:t>
      </w:r>
      <w:r w:rsidR="00547942" w:rsidRPr="00E7003B">
        <w:rPr>
          <w:rFonts w:ascii="Times New Roman" w:eastAsiaTheme="minorEastAsia" w:hAnsi="Times New Roman"/>
          <w:lang w:eastAsia="zh-CN"/>
        </w:rPr>
        <w:t xml:space="preserve"> carrier wave node can provide RF</w:t>
      </w:r>
      <w:r w:rsidR="00547942">
        <w:rPr>
          <w:rFonts w:ascii="Times New Roman" w:eastAsiaTheme="minorEastAsia" w:hAnsi="Times New Roman" w:hint="eastAsia"/>
          <w:lang w:eastAsia="zh-CN"/>
        </w:rPr>
        <w:t xml:space="preserve"> energy</w:t>
      </w:r>
      <w:r w:rsidR="00547942" w:rsidRPr="00E7003B">
        <w:rPr>
          <w:rFonts w:ascii="Times New Roman" w:eastAsiaTheme="minorEastAsia" w:hAnsi="Times New Roman"/>
          <w:lang w:eastAsia="zh-CN"/>
        </w:rPr>
        <w:t xml:space="preserve"> to A-IoT whenever needed, </w:t>
      </w:r>
      <w:r w:rsidR="00547942">
        <w:rPr>
          <w:rFonts w:ascii="Times New Roman" w:eastAsiaTheme="minorEastAsia" w:hAnsi="Times New Roman" w:hint="eastAsia"/>
          <w:lang w:eastAsia="zh-CN"/>
        </w:rPr>
        <w:t>thus RF can be considered as controllable energy source, which</w:t>
      </w:r>
      <w:r w:rsidR="00547942" w:rsidRPr="00016641">
        <w:rPr>
          <w:rFonts w:ascii="Times New Roman" w:eastAsiaTheme="minorEastAsia" w:hAnsi="Times New Roman"/>
          <w:lang w:eastAsia="zh-CN"/>
        </w:rPr>
        <w:t xml:space="preserve"> </w:t>
      </w:r>
      <w:r w:rsidRPr="00016641">
        <w:rPr>
          <w:rFonts w:ascii="Times New Roman" w:eastAsiaTheme="minorEastAsia" w:hAnsi="Times New Roman"/>
          <w:lang w:eastAsia="zh-CN"/>
        </w:rPr>
        <w:t>can be integrated with Ambient IoT communication system. The</w:t>
      </w:r>
      <w:r w:rsidR="00547942">
        <w:rPr>
          <w:rFonts w:ascii="Times New Roman" w:eastAsiaTheme="minorEastAsia" w:hAnsi="Times New Roman" w:hint="eastAsia"/>
          <w:lang w:eastAsia="zh-CN"/>
        </w:rPr>
        <w:t xml:space="preserve"> other</w:t>
      </w:r>
      <w:r w:rsidRPr="00016641">
        <w:rPr>
          <w:rFonts w:ascii="Times New Roman" w:eastAsiaTheme="minorEastAsia" w:hAnsi="Times New Roman"/>
          <w:lang w:eastAsia="zh-CN"/>
        </w:rPr>
        <w:t xml:space="preserve"> energy </w:t>
      </w:r>
      <w:r w:rsidR="00547942">
        <w:rPr>
          <w:rFonts w:ascii="Times New Roman" w:eastAsiaTheme="minorEastAsia" w:hAnsi="Times New Roman" w:hint="eastAsia"/>
          <w:lang w:eastAsia="zh-CN"/>
        </w:rPr>
        <w:t xml:space="preserve">source </w:t>
      </w:r>
      <w:r w:rsidRPr="00016641">
        <w:rPr>
          <w:rFonts w:ascii="Times New Roman" w:eastAsiaTheme="minorEastAsia" w:hAnsi="Times New Roman"/>
          <w:lang w:eastAsia="zh-CN"/>
        </w:rPr>
        <w:t>cannot be guaranteed and would be hard to modelled in the evaluation.</w:t>
      </w:r>
    </w:p>
    <w:p w14:paraId="1C61303A" w14:textId="77777777" w:rsidR="00461226" w:rsidRPr="00016641" w:rsidRDefault="00461226" w:rsidP="00461226">
      <w:pPr>
        <w:spacing w:before="240"/>
        <w:rPr>
          <w:rFonts w:ascii="Times New Roman" w:eastAsiaTheme="minorEastAsia" w:hAnsi="Times New Roman"/>
          <w:lang w:eastAsia="zh-CN"/>
        </w:rPr>
      </w:pPr>
      <w:r w:rsidRPr="00016641">
        <w:rPr>
          <w:rFonts w:ascii="Times New Roman" w:eastAsiaTheme="minorEastAsia" w:hAnsi="Times New Roman"/>
          <w:lang w:eastAsia="zh-CN"/>
        </w:rPr>
        <w:t xml:space="preserve">In that sense, we can simply model the RF energy harvesting for RAN WGs’ study purpose.  The RF energy harvester will be the only scheme that can be considered in the ambient IoT communication study. Thus, </w:t>
      </w:r>
      <w:bookmarkStart w:id="9" w:name="_Hlk163050492"/>
      <w:r w:rsidRPr="00016641">
        <w:rPr>
          <w:rFonts w:ascii="Times New Roman" w:eastAsiaTheme="minorEastAsia" w:hAnsi="Times New Roman"/>
          <w:lang w:eastAsia="zh-CN"/>
        </w:rPr>
        <w:t>the proposal of RF harvesting module can be included in the architecture of Device 2a/2b.</w:t>
      </w:r>
      <w:bookmarkEnd w:id="9"/>
    </w:p>
    <w:p w14:paraId="5783D0E0" w14:textId="4F332122" w:rsidR="00461226" w:rsidRDefault="00461226" w:rsidP="00461226">
      <w:pPr>
        <w:spacing w:before="240"/>
        <w:rPr>
          <w:rFonts w:ascii="Times New Roman" w:eastAsiaTheme="minorEastAsia" w:hAnsi="Times New Roman"/>
          <w:lang w:eastAsia="zh-CN"/>
        </w:rPr>
      </w:pPr>
      <w:r w:rsidRPr="00016641">
        <w:rPr>
          <w:rFonts w:ascii="Times New Roman" w:eastAsiaTheme="minorEastAsia" w:hAnsi="Times New Roman"/>
          <w:lang w:eastAsia="zh-CN"/>
        </w:rPr>
        <w:t xml:space="preserve">Further, regarding the RF energy harvesting characteristic, it would be needed to give parameters for study. We can consider </w:t>
      </w:r>
      <w:bookmarkStart w:id="10" w:name="_Hlk163050554"/>
      <w:r w:rsidRPr="00016641">
        <w:rPr>
          <w:rFonts w:ascii="Times New Roman" w:eastAsiaTheme="minorEastAsia" w:hAnsi="Times New Roman"/>
          <w:lang w:eastAsia="zh-CN"/>
        </w:rPr>
        <w:t>the minimal harvesting power of [-25d</w:t>
      </w:r>
      <w:r w:rsidRPr="00016641">
        <w:rPr>
          <w:rFonts w:ascii="Times New Roman" w:eastAsiaTheme="minorEastAsia" w:hAnsi="Times New Roman" w:hint="eastAsia"/>
          <w:lang w:eastAsia="zh-CN"/>
        </w:rPr>
        <w:t>B</w:t>
      </w:r>
      <w:r w:rsidRPr="00016641">
        <w:rPr>
          <w:rFonts w:ascii="Times New Roman" w:eastAsiaTheme="minorEastAsia" w:hAnsi="Times New Roman"/>
          <w:lang w:eastAsia="zh-CN"/>
        </w:rPr>
        <w:t xml:space="preserve">m] with </w:t>
      </w:r>
      <w:r w:rsidRPr="00016641">
        <w:rPr>
          <w:rFonts w:ascii="Times New Roman" w:eastAsiaTheme="minorEastAsia" w:hAnsi="Times New Roman" w:hint="eastAsia"/>
          <w:lang w:eastAsia="zh-CN"/>
        </w:rPr>
        <w:t>[</w:t>
      </w:r>
      <w:r w:rsidRPr="00016641">
        <w:rPr>
          <w:rFonts w:ascii="Times New Roman" w:eastAsiaTheme="minorEastAsia" w:hAnsi="Times New Roman"/>
          <w:lang w:eastAsia="zh-CN"/>
        </w:rPr>
        <w:t>10%] efficiency</w:t>
      </w:r>
      <w:bookmarkEnd w:id="10"/>
      <w:r w:rsidR="00B71C3C">
        <w:rPr>
          <w:rFonts w:ascii="Times New Roman" w:eastAsiaTheme="minorEastAsia" w:hAnsi="Times New Roman" w:hint="eastAsia"/>
          <w:lang w:eastAsia="zh-CN"/>
        </w:rPr>
        <w:t xml:space="preserve">, </w:t>
      </w:r>
      <w:r w:rsidR="00B71C3C" w:rsidRPr="00E7003B">
        <w:rPr>
          <w:rFonts w:ascii="Times New Roman" w:eastAsiaTheme="minorEastAsia" w:hAnsi="Times New Roman"/>
          <w:lang w:eastAsia="zh-CN"/>
        </w:rPr>
        <w:t xml:space="preserve">as the efficiency of RF energy conversion is low when the incident power </w:t>
      </w:r>
      <w:r w:rsidR="00B71C3C">
        <w:rPr>
          <w:rFonts w:ascii="Times New Roman" w:eastAsiaTheme="minorEastAsia" w:hAnsi="Times New Roman" w:hint="eastAsia"/>
          <w:lang w:eastAsia="zh-CN"/>
        </w:rPr>
        <w:t>is close to</w:t>
      </w:r>
      <w:r w:rsidR="00B71C3C" w:rsidRPr="00E7003B">
        <w:rPr>
          <w:rFonts w:ascii="Times New Roman" w:eastAsiaTheme="minorEastAsia" w:hAnsi="Times New Roman"/>
          <w:lang w:eastAsia="zh-CN"/>
        </w:rPr>
        <w:t xml:space="preserve"> -30dBm</w:t>
      </w:r>
      <w:r w:rsidR="00B71C3C">
        <w:rPr>
          <w:rFonts w:ascii="Times New Roman" w:eastAsiaTheme="minorEastAsia" w:hAnsi="Times New Roman" w:hint="eastAsia"/>
          <w:lang w:eastAsia="zh-CN"/>
        </w:rPr>
        <w:t xml:space="preserve"> </w:t>
      </w:r>
      <w:r w:rsidR="00A86033">
        <w:rPr>
          <w:rFonts w:ascii="Times New Roman" w:eastAsiaTheme="minorEastAsia" w:hAnsi="Times New Roman"/>
          <w:lang w:eastAsia="zh-CN"/>
        </w:rPr>
        <w:fldChar w:fldCharType="begin"/>
      </w:r>
      <w:r w:rsidR="00A86033">
        <w:rPr>
          <w:rFonts w:ascii="Times New Roman" w:eastAsiaTheme="minorEastAsia" w:hAnsi="Times New Roman"/>
          <w:lang w:eastAsia="zh-CN"/>
        </w:rPr>
        <w:instrText xml:space="preserve"> </w:instrText>
      </w:r>
      <w:r w:rsidR="00A86033">
        <w:rPr>
          <w:rFonts w:ascii="Times New Roman" w:eastAsiaTheme="minorEastAsia" w:hAnsi="Times New Roman" w:hint="eastAsia"/>
          <w:lang w:eastAsia="zh-CN"/>
        </w:rPr>
        <w:instrText>REF _Ref158220756 \r \h</w:instrText>
      </w:r>
      <w:r w:rsidR="00A86033">
        <w:rPr>
          <w:rFonts w:ascii="Times New Roman" w:eastAsiaTheme="minorEastAsia" w:hAnsi="Times New Roman"/>
          <w:lang w:eastAsia="zh-CN"/>
        </w:rPr>
        <w:instrText xml:space="preserve"> </w:instrText>
      </w:r>
      <w:r w:rsidR="00A86033">
        <w:rPr>
          <w:rFonts w:ascii="Times New Roman" w:eastAsiaTheme="minorEastAsia" w:hAnsi="Times New Roman"/>
          <w:lang w:eastAsia="zh-CN"/>
        </w:rPr>
      </w:r>
      <w:r w:rsidR="00A86033">
        <w:rPr>
          <w:rFonts w:ascii="Times New Roman" w:eastAsiaTheme="minorEastAsia" w:hAnsi="Times New Roman"/>
          <w:lang w:eastAsia="zh-CN"/>
        </w:rPr>
        <w:fldChar w:fldCharType="separate"/>
      </w:r>
      <w:r w:rsidR="004E3A40">
        <w:rPr>
          <w:rFonts w:ascii="Times New Roman" w:eastAsiaTheme="minorEastAsia" w:hAnsi="Times New Roman"/>
          <w:lang w:eastAsia="zh-CN"/>
        </w:rPr>
        <w:t>[6]</w:t>
      </w:r>
      <w:r w:rsidR="00A86033">
        <w:rPr>
          <w:rFonts w:ascii="Times New Roman" w:eastAsiaTheme="minorEastAsia" w:hAnsi="Times New Roman"/>
          <w:lang w:eastAsia="zh-CN"/>
        </w:rPr>
        <w:fldChar w:fldCharType="end"/>
      </w:r>
      <w:r w:rsidRPr="00016641">
        <w:rPr>
          <w:rFonts w:ascii="Times New Roman" w:eastAsiaTheme="minorEastAsia" w:hAnsi="Times New Roman"/>
          <w:lang w:eastAsia="zh-CN"/>
        </w:rPr>
        <w:t xml:space="preserve">.   Several different set of power and efficiency can be provided in different coverage. </w:t>
      </w:r>
    </w:p>
    <w:p w14:paraId="27356FB2" w14:textId="0F7AFCDF" w:rsidR="00116386" w:rsidRPr="00D47E30" w:rsidRDefault="00116386" w:rsidP="00116386">
      <w:pPr>
        <w:spacing w:beforeLines="100" w:before="240" w:afterLines="100" w:after="240"/>
        <w:rPr>
          <w:rFonts w:ascii="Times New Roman" w:eastAsiaTheme="minorEastAsia" w:hAnsi="Times New Roman"/>
          <w:lang w:eastAsia="zh-CN"/>
        </w:rPr>
      </w:pPr>
      <w:bookmarkStart w:id="11" w:name="_Toc163122516"/>
      <w:r w:rsidRPr="00E7003B">
        <w:rPr>
          <w:rFonts w:ascii="Times New Roman" w:eastAsiaTheme="minorEastAsia" w:hAnsi="Times New Roman"/>
          <w:b/>
          <w:bCs/>
          <w:color w:val="000000"/>
          <w:szCs w:val="20"/>
          <w:lang w:eastAsia="zh-CN"/>
        </w:rPr>
        <w:t xml:space="preserve">Proposal </w:t>
      </w:r>
      <w:r w:rsidRPr="00E7003B">
        <w:rPr>
          <w:rFonts w:ascii="Times New Roman" w:eastAsiaTheme="minorEastAsia" w:hAnsi="Times New Roman"/>
          <w:b/>
          <w:bCs/>
          <w:color w:val="000000"/>
          <w:szCs w:val="20"/>
          <w:lang w:eastAsia="zh-CN"/>
        </w:rPr>
        <w:fldChar w:fldCharType="begin"/>
      </w:r>
      <w:r w:rsidRPr="00E7003B">
        <w:rPr>
          <w:rFonts w:ascii="Times New Roman" w:eastAsiaTheme="minorEastAsia" w:hAnsi="Times New Roman"/>
          <w:b/>
          <w:bCs/>
          <w:color w:val="000000"/>
          <w:szCs w:val="20"/>
          <w:lang w:eastAsia="zh-CN"/>
        </w:rPr>
        <w:instrText xml:space="preserve"> SEQ Proposal \* ARABIC </w:instrText>
      </w:r>
      <w:r w:rsidRPr="00E7003B">
        <w:rPr>
          <w:rFonts w:ascii="Times New Roman" w:eastAsiaTheme="minorEastAsia" w:hAnsi="Times New Roman"/>
          <w:b/>
          <w:bCs/>
          <w:color w:val="000000"/>
          <w:szCs w:val="20"/>
          <w:lang w:eastAsia="zh-CN"/>
        </w:rPr>
        <w:fldChar w:fldCharType="separate"/>
      </w:r>
      <w:r w:rsidR="004E3A40">
        <w:rPr>
          <w:rFonts w:ascii="Times New Roman" w:eastAsiaTheme="minorEastAsia" w:hAnsi="Times New Roman"/>
          <w:b/>
          <w:bCs/>
          <w:noProof/>
          <w:color w:val="000000"/>
          <w:szCs w:val="20"/>
          <w:lang w:eastAsia="zh-CN"/>
        </w:rPr>
        <w:t>4</w:t>
      </w:r>
      <w:r w:rsidRPr="00E7003B">
        <w:rPr>
          <w:rFonts w:ascii="Times New Roman" w:eastAsiaTheme="minorEastAsia" w:hAnsi="Times New Roman"/>
          <w:b/>
          <w:bCs/>
          <w:color w:val="000000"/>
          <w:szCs w:val="20"/>
          <w:lang w:eastAsia="zh-CN"/>
        </w:rPr>
        <w:fldChar w:fldCharType="end"/>
      </w:r>
      <w:r w:rsidRPr="00E7003B">
        <w:rPr>
          <w:rFonts w:ascii="Times New Roman" w:eastAsiaTheme="minorEastAsia" w:hAnsi="Times New Roman"/>
          <w:b/>
          <w:bCs/>
          <w:color w:val="000000"/>
          <w:szCs w:val="20"/>
          <w:lang w:eastAsia="zh-CN"/>
        </w:rPr>
        <w:t xml:space="preserve">: </w:t>
      </w:r>
      <w:r w:rsidRPr="00016641">
        <w:rPr>
          <w:rFonts w:ascii="Times New Roman" w:eastAsiaTheme="minorEastAsia" w:hAnsi="Times New Roman"/>
          <w:b/>
          <w:bCs/>
          <w:color w:val="000000"/>
          <w:szCs w:val="20"/>
          <w:lang w:eastAsia="zh-CN"/>
        </w:rPr>
        <w:t>The RF harvesting module can be included in the architecture of Device 2a/2b. The evaluation introducing minimal harvesting power of [-25dBm] with [10%] efficiency</w:t>
      </w:r>
      <w:r w:rsidRPr="003031BD">
        <w:rPr>
          <w:rFonts w:ascii="Times New Roman" w:eastAsiaTheme="minorEastAsia" w:hAnsi="Times New Roman"/>
          <w:b/>
          <w:bCs/>
          <w:szCs w:val="20"/>
          <w:lang w:eastAsia="zh-CN"/>
        </w:rPr>
        <w:t>.</w:t>
      </w:r>
      <w:bookmarkEnd w:id="11"/>
      <w:r w:rsidRPr="00E7003B">
        <w:rPr>
          <w:rFonts w:ascii="Times New Roman" w:eastAsiaTheme="minorEastAsia" w:hAnsi="Times New Roman"/>
          <w:b/>
          <w:bCs/>
          <w:color w:val="000000"/>
          <w:szCs w:val="20"/>
          <w:lang w:eastAsia="zh-CN"/>
        </w:rPr>
        <w:t xml:space="preserve"> </w:t>
      </w:r>
    </w:p>
    <w:bookmarkEnd w:id="8"/>
    <w:p w14:paraId="153B8628" w14:textId="77777777" w:rsidR="00461226" w:rsidRPr="00E7003B" w:rsidRDefault="00461226" w:rsidP="00461226">
      <w:pPr>
        <w:spacing w:before="240"/>
        <w:rPr>
          <w:rFonts w:ascii="Times New Roman" w:eastAsiaTheme="minorEastAsia" w:hAnsi="Times New Roman"/>
          <w:b/>
          <w:bCs/>
          <w:u w:val="single"/>
          <w:lang w:eastAsia="zh-CN"/>
        </w:rPr>
      </w:pPr>
      <w:r w:rsidRPr="00E7003B">
        <w:rPr>
          <w:rFonts w:ascii="Times New Roman" w:eastAsiaTheme="minorEastAsia" w:hAnsi="Times New Roman"/>
          <w:b/>
          <w:bCs/>
          <w:u w:val="single"/>
          <w:lang w:eastAsia="zh-CN"/>
        </w:rPr>
        <w:t>Receiver:</w:t>
      </w:r>
    </w:p>
    <w:p w14:paraId="27966867" w14:textId="6B10E105" w:rsidR="00461226" w:rsidRDefault="00461226" w:rsidP="00461226">
      <w:pPr>
        <w:spacing w:before="240"/>
        <w:rPr>
          <w:rFonts w:ascii="Times New Roman" w:hAnsi="Times New Roman"/>
        </w:rPr>
      </w:pPr>
      <w:r w:rsidRPr="008A3346">
        <w:rPr>
          <w:rFonts w:ascii="Times New Roman" w:eastAsiaTheme="minorEastAsia" w:hAnsi="Times New Roman"/>
          <w:lang w:eastAsia="zh-CN"/>
        </w:rPr>
        <w:t xml:space="preserve">For receiver, several low power receiver types studied before can be reused: </w:t>
      </w:r>
      <w:r w:rsidRPr="008A3346">
        <w:rPr>
          <w:rFonts w:ascii="Times New Roman" w:hAnsi="Times New Roman"/>
        </w:rPr>
        <w:t>RF envelope detection, Heterodyne architecture with IF envelope detection, and homodyne (zero-IF) detector. Note for some of the components like RF BPF, it is OK to make it optional due to the complexity issue. However, as the requirement of co-existence is still open, it should not be removed.</w:t>
      </w:r>
      <w:r>
        <w:rPr>
          <w:rFonts w:ascii="Times New Roman" w:hAnsi="Times New Roman"/>
        </w:rPr>
        <w:t xml:space="preserve"> </w:t>
      </w:r>
    </w:p>
    <w:p w14:paraId="502FEFEA" w14:textId="77777777" w:rsidR="00461226" w:rsidRPr="00E7003B" w:rsidRDefault="00461226" w:rsidP="00461226">
      <w:pPr>
        <w:keepNext/>
        <w:jc w:val="center"/>
        <w:rPr>
          <w:rFonts w:ascii="Times New Roman" w:hAnsi="Times New Roman"/>
        </w:rPr>
      </w:pPr>
      <w:r w:rsidRPr="00E7003B">
        <w:rPr>
          <w:rFonts w:ascii="Times New Roman" w:hAnsi="Times New Roman"/>
          <w:noProof/>
        </w:rPr>
        <w:drawing>
          <wp:inline distT="0" distB="0" distL="0" distR="0" wp14:anchorId="2BDF59D5" wp14:editId="3285F8E1">
            <wp:extent cx="4038600" cy="21544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47540" cy="2159189"/>
                    </a:xfrm>
                    <a:prstGeom prst="rect">
                      <a:avLst/>
                    </a:prstGeom>
                    <a:noFill/>
                    <a:ln>
                      <a:noFill/>
                    </a:ln>
                  </pic:spPr>
                </pic:pic>
              </a:graphicData>
            </a:graphic>
          </wp:inline>
        </w:drawing>
      </w:r>
    </w:p>
    <w:p w14:paraId="5A13BC32" w14:textId="5D27D654" w:rsidR="00461226" w:rsidRPr="00E7003B" w:rsidRDefault="00461226" w:rsidP="00461226">
      <w:pPr>
        <w:pStyle w:val="a7"/>
        <w:jc w:val="center"/>
        <w:rPr>
          <w:rFonts w:ascii="Times New Roman" w:eastAsiaTheme="minorEastAsia" w:hAnsi="Times New Roman"/>
          <w:lang w:eastAsia="zh-CN"/>
        </w:rPr>
      </w:pPr>
      <w:r w:rsidRPr="00E7003B">
        <w:rPr>
          <w:rFonts w:ascii="Times New Roman" w:hAnsi="Times New Roman"/>
        </w:rPr>
        <w:t xml:space="preserve">Figure </w:t>
      </w:r>
      <w:r w:rsidRPr="00E7003B">
        <w:rPr>
          <w:rFonts w:ascii="Times New Roman" w:hAnsi="Times New Roman"/>
        </w:rPr>
        <w:fldChar w:fldCharType="begin"/>
      </w:r>
      <w:r w:rsidRPr="00E7003B">
        <w:rPr>
          <w:rFonts w:ascii="Times New Roman" w:hAnsi="Times New Roman"/>
        </w:rPr>
        <w:instrText xml:space="preserve"> SEQ Figure \* ARABIC </w:instrText>
      </w:r>
      <w:r w:rsidRPr="00E7003B">
        <w:rPr>
          <w:rFonts w:ascii="Times New Roman" w:hAnsi="Times New Roman"/>
        </w:rPr>
        <w:fldChar w:fldCharType="separate"/>
      </w:r>
      <w:r w:rsidR="004E3A40">
        <w:rPr>
          <w:rFonts w:ascii="Times New Roman" w:hAnsi="Times New Roman"/>
          <w:noProof/>
        </w:rPr>
        <w:t>1</w:t>
      </w:r>
      <w:r w:rsidRPr="00E7003B">
        <w:rPr>
          <w:rFonts w:ascii="Times New Roman" w:hAnsi="Times New Roman"/>
        </w:rPr>
        <w:fldChar w:fldCharType="end"/>
      </w:r>
      <w:r w:rsidRPr="00E7003B">
        <w:rPr>
          <w:rFonts w:ascii="Times New Roman" w:hAnsi="Times New Roman"/>
        </w:rPr>
        <w:t xml:space="preserve"> Heterodyne and </w:t>
      </w:r>
      <w:r>
        <w:rPr>
          <w:rFonts w:ascii="Times New Roman" w:hAnsi="Times New Roman"/>
        </w:rPr>
        <w:t>Homodyne</w:t>
      </w:r>
      <w:r w:rsidRPr="00E7003B">
        <w:rPr>
          <w:rFonts w:ascii="Times New Roman" w:hAnsi="Times New Roman"/>
        </w:rPr>
        <w:t xml:space="preserve"> detector</w:t>
      </w:r>
    </w:p>
    <w:p w14:paraId="0A57B7A9" w14:textId="01955B9B" w:rsidR="00461226" w:rsidRDefault="00461226" w:rsidP="00461226">
      <w:pPr>
        <w:spacing w:before="240"/>
        <w:rPr>
          <w:rFonts w:ascii="Times New Roman" w:eastAsiaTheme="minorEastAsia" w:hAnsi="Times New Roman"/>
          <w:lang w:eastAsia="zh-CN"/>
        </w:rPr>
      </w:pPr>
      <w:r w:rsidRPr="00E7003B">
        <w:rPr>
          <w:rFonts w:ascii="Times New Roman" w:eastAsiaTheme="minorEastAsia" w:hAnsi="Times New Roman"/>
          <w:lang w:eastAsia="zh-CN"/>
        </w:rPr>
        <w:t xml:space="preserve">As for the receiver sensitivity, the </w:t>
      </w:r>
      <w:r w:rsidRPr="003370FE">
        <w:rPr>
          <w:rFonts w:ascii="Times New Roman" w:eastAsiaTheme="minorEastAsia" w:hAnsi="Times New Roman"/>
          <w:lang w:eastAsia="zh-CN"/>
        </w:rPr>
        <w:t>Heterodyne and Homodyne</w:t>
      </w:r>
      <w:r>
        <w:rPr>
          <w:rFonts w:ascii="Times New Roman" w:eastAsiaTheme="minorEastAsia" w:hAnsi="Times New Roman"/>
          <w:lang w:eastAsia="zh-CN"/>
        </w:rPr>
        <w:t xml:space="preserve"> </w:t>
      </w:r>
      <w:r>
        <w:rPr>
          <w:rFonts w:ascii="Times New Roman" w:eastAsiaTheme="minorEastAsia" w:hAnsi="Times New Roman" w:hint="eastAsia"/>
          <w:lang w:eastAsia="zh-CN"/>
        </w:rPr>
        <w:t>detection</w:t>
      </w:r>
      <w:r w:rsidRPr="00E7003B">
        <w:rPr>
          <w:rFonts w:ascii="Times New Roman" w:eastAsiaTheme="minorEastAsia" w:hAnsi="Times New Roman"/>
          <w:lang w:eastAsia="zh-CN"/>
        </w:rPr>
        <w:t xml:space="preserve"> </w:t>
      </w:r>
      <w:r>
        <w:rPr>
          <w:rFonts w:ascii="Times New Roman" w:eastAsiaTheme="minorEastAsia" w:hAnsi="Times New Roman" w:hint="eastAsia"/>
          <w:lang w:eastAsia="zh-CN"/>
        </w:rPr>
        <w:t>are</w:t>
      </w:r>
      <w:r w:rsidRPr="00E7003B">
        <w:rPr>
          <w:rFonts w:ascii="Times New Roman" w:eastAsiaTheme="minorEastAsia" w:hAnsi="Times New Roman"/>
          <w:lang w:eastAsia="zh-CN"/>
        </w:rPr>
        <w:t xml:space="preserve"> better than RF envelope detection. The cost is mainly for the higher power consumed by LO and PLL. To support those 2 types of receivers, we consider the “</w:t>
      </w:r>
      <w:r w:rsidRPr="00E7003B">
        <w:rPr>
          <w:rFonts w:ascii="Times New Roman" w:eastAsia="宋体" w:hAnsi="Times New Roman"/>
          <w:lang w:val="en-US" w:eastAsia="ja-JP"/>
        </w:rPr>
        <w:t xml:space="preserve">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for peak power consumption</w:t>
      </w:r>
      <w:r w:rsidRPr="00E7003B">
        <w:rPr>
          <w:rFonts w:ascii="Times New Roman" w:eastAsiaTheme="minorEastAsia" w:hAnsi="Times New Roman"/>
          <w:lang w:eastAsia="zh-CN"/>
        </w:rPr>
        <w:t xml:space="preserve"> should be explicitly listed as “~500µW”. Further, it should be possible to use FLL to replace the PLL. The LO part can achieve sufficient low power consumption by allowing relaxing of accuracy and stability. </w:t>
      </w:r>
      <w:r w:rsidRPr="008A3346">
        <w:rPr>
          <w:rFonts w:ascii="Times New Roman" w:eastAsiaTheme="minorEastAsia" w:hAnsi="Times New Roman"/>
          <w:lang w:eastAsia="zh-CN"/>
        </w:rPr>
        <w:t xml:space="preserve">After taking the simplification </w:t>
      </w:r>
      <w:r w:rsidR="008A3346">
        <w:rPr>
          <w:rFonts w:ascii="Times New Roman" w:eastAsiaTheme="minorEastAsia" w:hAnsi="Times New Roman" w:hint="eastAsia"/>
          <w:lang w:eastAsia="zh-CN"/>
        </w:rPr>
        <w:t>into</w:t>
      </w:r>
      <w:r w:rsidR="008A3346" w:rsidRPr="008A3346">
        <w:rPr>
          <w:rFonts w:ascii="Times New Roman" w:eastAsiaTheme="minorEastAsia" w:hAnsi="Times New Roman"/>
          <w:lang w:eastAsia="zh-CN"/>
        </w:rPr>
        <w:t xml:space="preserve"> </w:t>
      </w:r>
      <w:r w:rsidRPr="008A3346">
        <w:rPr>
          <w:rFonts w:ascii="Times New Roman" w:eastAsiaTheme="minorEastAsia" w:hAnsi="Times New Roman"/>
          <w:lang w:eastAsia="zh-CN"/>
        </w:rPr>
        <w:t>account, for device 2a and 2b, SFO &lt;=1000 ppm can be achieved after calibration. That is</w:t>
      </w:r>
      <w:r w:rsidRPr="008A3346">
        <w:rPr>
          <w:rFonts w:ascii="Times New Roman" w:eastAsiaTheme="minorEastAsia" w:hAnsi="Times New Roman" w:hint="eastAsia"/>
          <w:lang w:eastAsia="zh-CN"/>
        </w:rPr>
        <w:t>,</w:t>
      </w:r>
      <w:r w:rsidRPr="008A3346">
        <w:rPr>
          <w:rFonts w:ascii="Times New Roman" w:eastAsiaTheme="minorEastAsia" w:hAnsi="Times New Roman"/>
          <w:lang w:eastAsia="zh-CN"/>
        </w:rPr>
        <w:t xml:space="preserve"> X=3.</w:t>
      </w:r>
    </w:p>
    <w:p w14:paraId="4DDC6B22" w14:textId="77777777" w:rsidR="00EE3541" w:rsidRDefault="00EE3541" w:rsidP="00780DDB">
      <w:pPr>
        <w:spacing w:after="120"/>
        <w:rPr>
          <w:rFonts w:ascii="Times New Roman" w:eastAsiaTheme="minorEastAsia" w:hAnsi="Times New Roman"/>
          <w:b/>
          <w:bCs/>
          <w:color w:val="000000"/>
          <w:szCs w:val="20"/>
          <w:lang w:eastAsia="zh-CN"/>
        </w:rPr>
      </w:pPr>
      <w:bookmarkStart w:id="12" w:name="_Toc163122517"/>
    </w:p>
    <w:p w14:paraId="1241920D" w14:textId="345C23F6" w:rsidR="00116386" w:rsidRPr="00D47E30" w:rsidRDefault="00116386" w:rsidP="00780DDB">
      <w:pPr>
        <w:spacing w:after="120"/>
        <w:rPr>
          <w:rFonts w:ascii="Times New Roman" w:eastAsiaTheme="minorEastAsia" w:hAnsi="Times New Roman"/>
          <w:lang w:eastAsia="zh-CN"/>
        </w:rPr>
      </w:pPr>
      <w:r w:rsidRPr="00E7003B">
        <w:rPr>
          <w:rFonts w:ascii="Times New Roman" w:eastAsiaTheme="minorEastAsia" w:hAnsi="Times New Roman"/>
          <w:b/>
          <w:bCs/>
          <w:color w:val="000000"/>
          <w:szCs w:val="20"/>
          <w:lang w:eastAsia="zh-CN"/>
        </w:rPr>
        <w:lastRenderedPageBreak/>
        <w:t xml:space="preserve">Proposal </w:t>
      </w:r>
      <w:r w:rsidRPr="00E7003B">
        <w:rPr>
          <w:rFonts w:ascii="Times New Roman" w:eastAsiaTheme="minorEastAsia" w:hAnsi="Times New Roman"/>
          <w:b/>
          <w:bCs/>
          <w:color w:val="000000"/>
          <w:szCs w:val="20"/>
          <w:lang w:eastAsia="zh-CN"/>
        </w:rPr>
        <w:fldChar w:fldCharType="begin"/>
      </w:r>
      <w:r w:rsidRPr="00E7003B">
        <w:rPr>
          <w:rFonts w:ascii="Times New Roman" w:eastAsiaTheme="minorEastAsia" w:hAnsi="Times New Roman"/>
          <w:b/>
          <w:bCs/>
          <w:color w:val="000000"/>
          <w:szCs w:val="20"/>
          <w:lang w:eastAsia="zh-CN"/>
        </w:rPr>
        <w:instrText xml:space="preserve"> SEQ Proposal \* ARABIC </w:instrText>
      </w:r>
      <w:r w:rsidRPr="00E7003B">
        <w:rPr>
          <w:rFonts w:ascii="Times New Roman" w:eastAsiaTheme="minorEastAsia" w:hAnsi="Times New Roman"/>
          <w:b/>
          <w:bCs/>
          <w:color w:val="000000"/>
          <w:szCs w:val="20"/>
          <w:lang w:eastAsia="zh-CN"/>
        </w:rPr>
        <w:fldChar w:fldCharType="separate"/>
      </w:r>
      <w:r w:rsidR="004E3A40">
        <w:rPr>
          <w:rFonts w:ascii="Times New Roman" w:eastAsiaTheme="minorEastAsia" w:hAnsi="Times New Roman"/>
          <w:b/>
          <w:bCs/>
          <w:noProof/>
          <w:color w:val="000000"/>
          <w:szCs w:val="20"/>
          <w:lang w:eastAsia="zh-CN"/>
        </w:rPr>
        <w:t>5</w:t>
      </w:r>
      <w:r w:rsidRPr="00E7003B">
        <w:rPr>
          <w:rFonts w:ascii="Times New Roman" w:eastAsiaTheme="minorEastAsia" w:hAnsi="Times New Roman"/>
          <w:b/>
          <w:bCs/>
          <w:color w:val="000000"/>
          <w:szCs w:val="20"/>
          <w:lang w:eastAsia="zh-CN"/>
        </w:rPr>
        <w:fldChar w:fldCharType="end"/>
      </w:r>
      <w:r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F</w:t>
      </w:r>
      <w:r w:rsidRPr="00E7003B">
        <w:rPr>
          <w:rFonts w:ascii="Times New Roman" w:eastAsiaTheme="minorEastAsia" w:hAnsi="Times New Roman"/>
          <w:b/>
          <w:bCs/>
          <w:color w:val="000000"/>
          <w:szCs w:val="20"/>
          <w:lang w:eastAsia="zh-CN"/>
        </w:rPr>
        <w:t xml:space="preserve">or Device </w:t>
      </w:r>
      <w:r>
        <w:rPr>
          <w:rFonts w:ascii="Times New Roman" w:eastAsiaTheme="minorEastAsia" w:hAnsi="Times New Roman"/>
          <w:b/>
          <w:bCs/>
          <w:color w:val="000000"/>
          <w:szCs w:val="20"/>
          <w:lang w:eastAsia="zh-CN"/>
        </w:rPr>
        <w:t>2a/2b</w:t>
      </w:r>
      <w:r w:rsidRPr="00E7003B">
        <w:rPr>
          <w:rFonts w:ascii="Times New Roman" w:eastAsiaTheme="minorEastAsia" w:hAnsi="Times New Roman"/>
          <w:b/>
          <w:bCs/>
          <w:color w:val="000000"/>
          <w:szCs w:val="20"/>
          <w:lang w:eastAsia="zh-CN"/>
        </w:rPr>
        <w:t>:</w:t>
      </w:r>
      <w:bookmarkEnd w:id="12"/>
    </w:p>
    <w:p w14:paraId="622D9460" w14:textId="6923F77E" w:rsidR="00461226" w:rsidRPr="00D47E30" w:rsidRDefault="00D47E30" w:rsidP="00780DDB">
      <w:pPr>
        <w:pStyle w:val="af8"/>
        <w:numPr>
          <w:ilvl w:val="0"/>
          <w:numId w:val="34"/>
        </w:numPr>
        <w:spacing w:after="120"/>
        <w:ind w:firstLineChars="0"/>
        <w:rPr>
          <w:rFonts w:ascii="Times New Roman" w:eastAsiaTheme="minorEastAsia" w:hAnsi="Times New Roman" w:cs="Times New Roman"/>
          <w:b/>
          <w:bCs/>
          <w:color w:val="000000"/>
          <w:sz w:val="20"/>
          <w:szCs w:val="20"/>
        </w:rPr>
      </w:pPr>
      <w:bookmarkStart w:id="13" w:name="_Toc158224494"/>
      <w:r w:rsidRPr="00D47E30">
        <w:rPr>
          <w:rFonts w:ascii="Times New Roman" w:eastAsiaTheme="minorEastAsia" w:hAnsi="Times New Roman" w:cs="Times New Roman"/>
          <w:b/>
          <w:bCs/>
          <w:color w:val="000000"/>
          <w:sz w:val="20"/>
          <w:szCs w:val="20"/>
        </w:rPr>
        <w:t>All 3 receiver types are supported</w:t>
      </w:r>
      <w:r w:rsidRPr="00D47E30">
        <w:rPr>
          <w:rFonts w:ascii="Times New Roman" w:eastAsiaTheme="minorEastAsia" w:hAnsi="Times New Roman" w:cs="Times New Roman" w:hint="eastAsia"/>
          <w:b/>
          <w:bCs/>
          <w:color w:val="000000"/>
          <w:sz w:val="20"/>
          <w:szCs w:val="20"/>
        </w:rPr>
        <w:t xml:space="preserve">: </w:t>
      </w:r>
      <w:r w:rsidR="00461226" w:rsidRPr="00D47E30">
        <w:rPr>
          <w:rFonts w:ascii="Times New Roman" w:eastAsiaTheme="minorEastAsia" w:hAnsi="Times New Roman" w:cs="Times New Roman"/>
          <w:b/>
          <w:bCs/>
          <w:color w:val="000000"/>
          <w:sz w:val="20"/>
          <w:szCs w:val="20"/>
        </w:rPr>
        <w:t xml:space="preserve">RF envelope detector (w/o LO), Heterodyne RX, and homodyne RX. </w:t>
      </w:r>
    </w:p>
    <w:p w14:paraId="09A219BE" w14:textId="77777777" w:rsidR="00461226" w:rsidRPr="00D47E30" w:rsidRDefault="00461226" w:rsidP="00780DDB">
      <w:pPr>
        <w:pStyle w:val="af8"/>
        <w:numPr>
          <w:ilvl w:val="0"/>
          <w:numId w:val="34"/>
        </w:numPr>
        <w:spacing w:after="120"/>
        <w:ind w:firstLineChars="0"/>
        <w:rPr>
          <w:rFonts w:ascii="Times New Roman" w:eastAsiaTheme="minorEastAsia" w:hAnsi="Times New Roman" w:cs="Times New Roman"/>
          <w:b/>
          <w:bCs/>
          <w:color w:val="000000"/>
          <w:sz w:val="20"/>
          <w:szCs w:val="20"/>
        </w:rPr>
      </w:pPr>
      <w:r w:rsidRPr="00D47E30">
        <w:rPr>
          <w:rFonts w:ascii="Times New Roman" w:eastAsiaTheme="minorEastAsia" w:hAnsi="Times New Roman" w:cs="Times New Roman"/>
          <w:b/>
          <w:bCs/>
          <w:color w:val="000000"/>
          <w:sz w:val="20"/>
          <w:szCs w:val="20"/>
        </w:rPr>
        <w:t>Less than or equal to 1000 ppm for SFO is assumed.</w:t>
      </w:r>
      <w:bookmarkEnd w:id="13"/>
      <w:r w:rsidRPr="00D47E30">
        <w:rPr>
          <w:rFonts w:ascii="Times New Roman" w:eastAsiaTheme="minorEastAsia" w:hAnsi="Times New Roman" w:cs="Times New Roman"/>
          <w:b/>
          <w:bCs/>
          <w:color w:val="000000"/>
          <w:sz w:val="20"/>
          <w:szCs w:val="20"/>
        </w:rPr>
        <w:t xml:space="preserve"> </w:t>
      </w:r>
    </w:p>
    <w:p w14:paraId="2AC252F6" w14:textId="77777777" w:rsidR="00461226" w:rsidRPr="00D47E30" w:rsidRDefault="00461226" w:rsidP="00780DDB">
      <w:pPr>
        <w:pStyle w:val="af8"/>
        <w:numPr>
          <w:ilvl w:val="0"/>
          <w:numId w:val="34"/>
        </w:numPr>
        <w:spacing w:after="120"/>
        <w:ind w:firstLineChars="0"/>
        <w:rPr>
          <w:rFonts w:ascii="Times New Roman" w:eastAsiaTheme="minorEastAsia" w:hAnsi="Times New Roman" w:cs="Times New Roman"/>
          <w:b/>
          <w:bCs/>
          <w:color w:val="000000"/>
          <w:sz w:val="20"/>
          <w:szCs w:val="20"/>
        </w:rPr>
      </w:pPr>
      <w:r w:rsidRPr="00D47E30">
        <w:rPr>
          <w:rFonts w:ascii="Times New Roman" w:eastAsiaTheme="minorEastAsia" w:hAnsi="Times New Roman" w:cs="Times New Roman"/>
          <w:b/>
          <w:bCs/>
          <w:color w:val="000000"/>
          <w:sz w:val="20"/>
          <w:szCs w:val="20"/>
        </w:rPr>
        <w:t>The Device explicitly listed as ~500µW for peak power consumption.</w:t>
      </w:r>
    </w:p>
    <w:p w14:paraId="7BF55F09" w14:textId="77777777" w:rsidR="00461226" w:rsidRPr="00E7003B" w:rsidRDefault="00461226" w:rsidP="00461226">
      <w:pPr>
        <w:spacing w:before="240"/>
        <w:rPr>
          <w:rFonts w:ascii="Times New Roman" w:eastAsiaTheme="minorEastAsia" w:hAnsi="Times New Roman"/>
          <w:lang w:eastAsia="zh-CN"/>
        </w:rPr>
      </w:pPr>
      <w:r w:rsidRPr="00E7003B">
        <w:rPr>
          <w:rFonts w:ascii="Times New Roman" w:eastAsiaTheme="minorEastAsia" w:hAnsi="Times New Roman"/>
          <w:lang w:eastAsia="zh-CN"/>
        </w:rPr>
        <w:t xml:space="preserve">As for the power amplification, Device </w:t>
      </w:r>
      <w:r>
        <w:rPr>
          <w:rFonts w:ascii="Times New Roman" w:eastAsiaTheme="minorEastAsia" w:hAnsi="Times New Roman"/>
          <w:lang w:eastAsia="zh-CN"/>
        </w:rPr>
        <w:t>2</w:t>
      </w:r>
      <w:r w:rsidRPr="00E7003B">
        <w:rPr>
          <w:rFonts w:ascii="Times New Roman" w:eastAsiaTheme="minorEastAsia" w:hAnsi="Times New Roman"/>
          <w:lang w:eastAsia="zh-CN"/>
        </w:rPr>
        <w:t xml:space="preserve"> should be able to support. Receiver side can introduce 1 or 2 level of LNA for enhancing the sensitivity. The overall signal amplification can be considered as 15~20dB. That would allow higher than -90dBm decoding sensitivity. And the power consumption will not exceed the limit.</w:t>
      </w:r>
    </w:p>
    <w:p w14:paraId="6C19827E" w14:textId="59E7F43E" w:rsidR="00461226" w:rsidRPr="00720E70" w:rsidRDefault="00720E70" w:rsidP="00720E70">
      <w:pPr>
        <w:spacing w:beforeLines="100" w:before="240" w:afterLines="100" w:after="240"/>
        <w:rPr>
          <w:rFonts w:ascii="Times New Roman" w:eastAsiaTheme="minorEastAsia" w:hAnsi="Times New Roman"/>
          <w:lang w:eastAsia="zh-CN"/>
        </w:rPr>
      </w:pPr>
      <w:bookmarkStart w:id="14" w:name="_Toc158224495"/>
      <w:bookmarkStart w:id="15" w:name="_Toc163122518"/>
      <w:r w:rsidRPr="00E7003B">
        <w:rPr>
          <w:rFonts w:ascii="Times New Roman" w:eastAsiaTheme="minorEastAsia" w:hAnsi="Times New Roman"/>
          <w:b/>
          <w:bCs/>
          <w:color w:val="000000"/>
          <w:szCs w:val="20"/>
          <w:lang w:eastAsia="zh-CN"/>
        </w:rPr>
        <w:t xml:space="preserve">Proposal </w:t>
      </w:r>
      <w:r w:rsidRPr="00E7003B">
        <w:rPr>
          <w:rFonts w:ascii="Times New Roman" w:eastAsiaTheme="minorEastAsia" w:hAnsi="Times New Roman"/>
          <w:b/>
          <w:bCs/>
          <w:color w:val="000000"/>
          <w:szCs w:val="20"/>
          <w:lang w:eastAsia="zh-CN"/>
        </w:rPr>
        <w:fldChar w:fldCharType="begin"/>
      </w:r>
      <w:r w:rsidRPr="00E7003B">
        <w:rPr>
          <w:rFonts w:ascii="Times New Roman" w:eastAsiaTheme="minorEastAsia" w:hAnsi="Times New Roman"/>
          <w:b/>
          <w:bCs/>
          <w:color w:val="000000"/>
          <w:szCs w:val="20"/>
          <w:lang w:eastAsia="zh-CN"/>
        </w:rPr>
        <w:instrText xml:space="preserve"> SEQ Proposal \* ARABIC </w:instrText>
      </w:r>
      <w:r w:rsidRPr="00E7003B">
        <w:rPr>
          <w:rFonts w:ascii="Times New Roman" w:eastAsiaTheme="minorEastAsia" w:hAnsi="Times New Roman"/>
          <w:b/>
          <w:bCs/>
          <w:color w:val="000000"/>
          <w:szCs w:val="20"/>
          <w:lang w:eastAsia="zh-CN"/>
        </w:rPr>
        <w:fldChar w:fldCharType="separate"/>
      </w:r>
      <w:r w:rsidR="004E3A40">
        <w:rPr>
          <w:rFonts w:ascii="Times New Roman" w:eastAsiaTheme="minorEastAsia" w:hAnsi="Times New Roman"/>
          <w:b/>
          <w:bCs/>
          <w:noProof/>
          <w:color w:val="000000"/>
          <w:szCs w:val="20"/>
          <w:lang w:eastAsia="zh-CN"/>
        </w:rPr>
        <w:t>6</w:t>
      </w:r>
      <w:r w:rsidRPr="00E7003B">
        <w:rPr>
          <w:rFonts w:ascii="Times New Roman" w:eastAsiaTheme="minorEastAsia" w:hAnsi="Times New Roman"/>
          <w:b/>
          <w:bCs/>
          <w:color w:val="000000"/>
          <w:szCs w:val="20"/>
          <w:lang w:eastAsia="zh-CN"/>
        </w:rPr>
        <w:fldChar w:fldCharType="end"/>
      </w:r>
      <w:r w:rsidRPr="00E7003B">
        <w:rPr>
          <w:rFonts w:ascii="Times New Roman" w:eastAsiaTheme="minorEastAsia" w:hAnsi="Times New Roman"/>
          <w:b/>
          <w:bCs/>
          <w:color w:val="000000"/>
          <w:szCs w:val="20"/>
          <w:lang w:eastAsia="zh-CN"/>
        </w:rPr>
        <w:t xml:space="preserve">: Receiver of Device </w:t>
      </w:r>
      <w:r>
        <w:rPr>
          <w:rFonts w:ascii="Times New Roman" w:eastAsiaTheme="minorEastAsia" w:hAnsi="Times New Roman"/>
          <w:b/>
          <w:bCs/>
          <w:color w:val="000000"/>
          <w:szCs w:val="20"/>
          <w:lang w:eastAsia="zh-CN"/>
        </w:rPr>
        <w:t>2a</w:t>
      </w:r>
      <w:r w:rsidR="00C323FC">
        <w:rPr>
          <w:rFonts w:ascii="Times New Roman" w:eastAsiaTheme="minorEastAsia" w:hAnsi="Times New Roman" w:hint="eastAsia"/>
          <w:b/>
          <w:bCs/>
          <w:color w:val="000000"/>
          <w:szCs w:val="20"/>
          <w:lang w:eastAsia="zh-CN"/>
        </w:rPr>
        <w:t>/b</w:t>
      </w:r>
      <w:r w:rsidRPr="00E7003B">
        <w:rPr>
          <w:rFonts w:ascii="Times New Roman" w:eastAsiaTheme="minorEastAsia" w:hAnsi="Times New Roman"/>
          <w:b/>
          <w:bCs/>
          <w:color w:val="000000"/>
          <w:szCs w:val="20"/>
          <w:lang w:eastAsia="zh-CN"/>
        </w:rPr>
        <w:t xml:space="preserve"> can introduce 1 or 2 level of LNA for enhancing the sensitivity. The overall signal amplification can be considered as 15~20dB</w:t>
      </w:r>
      <w:r>
        <w:rPr>
          <w:rFonts w:ascii="Times New Roman" w:eastAsiaTheme="minorEastAsia" w:hAnsi="Times New Roman" w:hint="eastAsia"/>
          <w:b/>
          <w:bCs/>
          <w:color w:val="000000"/>
          <w:szCs w:val="20"/>
          <w:lang w:eastAsia="zh-CN"/>
        </w:rPr>
        <w:t>.</w:t>
      </w:r>
      <w:bookmarkEnd w:id="14"/>
      <w:bookmarkEnd w:id="15"/>
    </w:p>
    <w:p w14:paraId="29B00CEB" w14:textId="77777777" w:rsidR="00461226" w:rsidRPr="003370FE" w:rsidRDefault="00461226" w:rsidP="00461226">
      <w:pPr>
        <w:rPr>
          <w:rFonts w:ascii="Times New Roman" w:eastAsiaTheme="minorEastAsia" w:hAnsi="Times New Roman"/>
          <w:b/>
          <w:bCs/>
          <w:u w:val="single"/>
          <w:lang w:eastAsia="zh-CN"/>
        </w:rPr>
      </w:pPr>
      <w:r w:rsidRPr="00E7003B">
        <w:rPr>
          <w:rFonts w:ascii="Times New Roman" w:eastAsiaTheme="minorEastAsia" w:hAnsi="Times New Roman"/>
          <w:b/>
          <w:bCs/>
          <w:u w:val="single"/>
          <w:lang w:eastAsia="zh-CN"/>
        </w:rPr>
        <w:t>Backscattering:</w:t>
      </w:r>
    </w:p>
    <w:p w14:paraId="61EC51A2" w14:textId="34DDD49D" w:rsidR="00461226" w:rsidRPr="00A00746" w:rsidRDefault="00461226" w:rsidP="00461226">
      <w:pPr>
        <w:spacing w:before="240"/>
        <w:rPr>
          <w:rFonts w:ascii="Times New Roman" w:eastAsiaTheme="minorEastAsia" w:hAnsi="Times New Roman"/>
          <w:lang w:eastAsia="zh-CN"/>
        </w:rPr>
      </w:pPr>
      <w:r w:rsidRPr="00A00746">
        <w:rPr>
          <w:rFonts w:ascii="Times New Roman" w:hAnsi="Times New Roman"/>
        </w:rPr>
        <w:t xml:space="preserve">In the feasibility perspective, </w:t>
      </w:r>
      <w:r w:rsidR="00A00746">
        <w:rPr>
          <w:rFonts w:ascii="Times New Roman" w:eastAsiaTheme="minorEastAsia" w:hAnsi="Times New Roman" w:hint="eastAsia"/>
          <w:lang w:eastAsia="zh-CN"/>
        </w:rPr>
        <w:t xml:space="preserve">as </w:t>
      </w:r>
      <w:r w:rsidR="00A00746">
        <w:rPr>
          <w:rFonts w:ascii="Times New Roman" w:eastAsiaTheme="minorEastAsia" w:hAnsi="Times New Roman"/>
          <w:lang w:eastAsia="zh-CN"/>
        </w:rPr>
        <w:t>discussed</w:t>
      </w:r>
      <w:r w:rsidR="00A00746">
        <w:rPr>
          <w:rFonts w:ascii="Times New Roman" w:eastAsiaTheme="minorEastAsia" w:hAnsi="Times New Roman" w:hint="eastAsia"/>
          <w:lang w:eastAsia="zh-CN"/>
        </w:rPr>
        <w:t xml:space="preserve"> above, </w:t>
      </w:r>
      <w:r w:rsidRPr="00A00746">
        <w:rPr>
          <w:rFonts w:ascii="Times New Roman" w:hAnsi="Times New Roman"/>
        </w:rPr>
        <w:t>s</w:t>
      </w:r>
      <w:r w:rsidRPr="00A00746">
        <w:rPr>
          <w:rFonts w:ascii="Times New Roman" w:hAnsi="Times New Roman" w:hint="eastAsia"/>
        </w:rPr>
        <w:t>mall frequency shift</w:t>
      </w:r>
      <w:r w:rsidRPr="00A00746">
        <w:rPr>
          <w:rFonts w:ascii="Times New Roman" w:hAnsi="Times New Roman"/>
        </w:rPr>
        <w:t>ing</w:t>
      </w:r>
      <w:r w:rsidRPr="00A00746">
        <w:rPr>
          <w:rFonts w:ascii="Times New Roman" w:hAnsi="Times New Roman" w:hint="eastAsia"/>
        </w:rPr>
        <w:t xml:space="preserve"> (&lt;1 MHz) can be supported</w:t>
      </w:r>
      <w:r w:rsidRPr="00A00746">
        <w:rPr>
          <w:rFonts w:ascii="Times New Roman" w:hAnsi="Times New Roman"/>
        </w:rPr>
        <w:t>. That is to enable the FDM multiplexing of D2R signals. The extra power consumption by small frequency shifter can be less than 100</w:t>
      </w:r>
      <w:r w:rsidRPr="00A00746">
        <w:rPr>
          <w:rFonts w:ascii="Times New Roman" w:eastAsiaTheme="minorEastAsia" w:hAnsi="Times New Roman"/>
          <w:lang w:eastAsia="zh-CN"/>
        </w:rPr>
        <w:t>µW and be possible supported by Device 2a.</w:t>
      </w:r>
    </w:p>
    <w:p w14:paraId="4204B1E2" w14:textId="77777777" w:rsidR="00461226" w:rsidRDefault="00461226" w:rsidP="00461226">
      <w:pPr>
        <w:spacing w:before="240"/>
        <w:rPr>
          <w:rFonts w:ascii="Times New Roman" w:eastAsiaTheme="minorEastAsia" w:hAnsi="Times New Roman"/>
          <w:lang w:eastAsia="zh-CN"/>
        </w:rPr>
      </w:pPr>
      <w:r w:rsidRPr="00A00746">
        <w:rPr>
          <w:rFonts w:ascii="Times New Roman" w:eastAsiaTheme="minorEastAsia" w:hAnsi="Times New Roman"/>
          <w:lang w:eastAsia="zh-CN"/>
        </w:rPr>
        <w:t>Large frequency shifting, e.g., in 10s MHz or higher, should not be considered as the power consumption and complexity will exceed for Device 2a.</w:t>
      </w:r>
    </w:p>
    <w:p w14:paraId="4928F282" w14:textId="77777777" w:rsidR="00461226" w:rsidRDefault="00461226" w:rsidP="00461226">
      <w:pPr>
        <w:spacing w:before="240"/>
        <w:rPr>
          <w:rFonts w:ascii="Times New Roman" w:eastAsiaTheme="minorEastAsia" w:hAnsi="Times New Roman"/>
          <w:lang w:eastAsia="zh-CN"/>
        </w:rPr>
      </w:pPr>
      <w:r w:rsidRPr="00E7003B">
        <w:rPr>
          <w:rFonts w:ascii="Times New Roman" w:eastAsiaTheme="minorEastAsia" w:hAnsi="Times New Roman"/>
          <w:lang w:eastAsia="zh-CN"/>
        </w:rPr>
        <w:t xml:space="preserve">In contrast to the backscatter architecture for Device </w:t>
      </w:r>
      <w:r>
        <w:rPr>
          <w:rFonts w:ascii="Times New Roman" w:eastAsiaTheme="minorEastAsia" w:hAnsi="Times New Roman"/>
          <w:lang w:eastAsia="zh-CN"/>
        </w:rPr>
        <w:t>1</w:t>
      </w:r>
      <w:r w:rsidRPr="00E7003B">
        <w:rPr>
          <w:rFonts w:ascii="Times New Roman" w:eastAsiaTheme="minorEastAsia" w:hAnsi="Times New Roman"/>
          <w:lang w:eastAsia="zh-CN"/>
        </w:rPr>
        <w:t xml:space="preserve">, the backscattering signal can be boosted by amplifier for Device </w:t>
      </w:r>
      <w:r>
        <w:rPr>
          <w:rFonts w:ascii="Times New Roman" w:eastAsiaTheme="minorEastAsia" w:hAnsi="Times New Roman"/>
          <w:lang w:eastAsia="zh-CN"/>
        </w:rPr>
        <w:t>2</w:t>
      </w:r>
      <w:r w:rsidRPr="00E7003B">
        <w:rPr>
          <w:rFonts w:ascii="Times New Roman" w:eastAsiaTheme="minorEastAsia" w:hAnsi="Times New Roman"/>
          <w:lang w:eastAsia="zh-CN"/>
        </w:rPr>
        <w:t xml:space="preserve">. It can be seen from the link budget analysis hat the UL coverage can be improved significantly thanks to the introduction of LNA. The Backscattered UL coverage is interdependent to DL coverage. When DL carrier wave signal is strong, it scatters strong signal back. The amplification can improve the overall coverage. Thus, we also suggest introducing LNA in the backscattering chain. </w:t>
      </w:r>
    </w:p>
    <w:p w14:paraId="42EC4309" w14:textId="77777777" w:rsidR="00461226" w:rsidRPr="008F1BC0" w:rsidRDefault="00461226" w:rsidP="00461226">
      <w:pPr>
        <w:rPr>
          <w:rFonts w:ascii="Times New Roman" w:eastAsiaTheme="minorEastAsia" w:hAnsi="Times New Roman"/>
          <w:highlight w:val="yellow"/>
          <w:lang w:eastAsia="zh-CN"/>
        </w:rPr>
      </w:pPr>
      <w:r w:rsidRPr="000F3C82">
        <w:rPr>
          <w:rFonts w:ascii="Times New Roman" w:hAnsi="Times New Roman"/>
        </w:rPr>
        <w:object w:dxaOrig="16300" w:dyaOrig="5020" w14:anchorId="7D7F8147">
          <v:shape id="_x0000_i1026" type="#_x0000_t75" style="width:6in;height:133.85pt" o:ole="">
            <v:imagedata r:id="rId11" o:title=""/>
          </v:shape>
          <o:OLEObject Type="Embed" ProgID="Visio.Drawing.15" ShapeID="_x0000_i1026" DrawAspect="Content" ObjectID="_1773855719" r:id="rId12"/>
        </w:object>
      </w:r>
    </w:p>
    <w:p w14:paraId="7CD499FD" w14:textId="0B74BAC7" w:rsidR="00461226" w:rsidRDefault="00461226" w:rsidP="00461226">
      <w:pPr>
        <w:spacing w:beforeLines="100" w:before="240" w:afterLines="100" w:after="240"/>
        <w:jc w:val="center"/>
        <w:rPr>
          <w:rFonts w:ascii="Times New Roman" w:eastAsiaTheme="minorEastAsia" w:hAnsi="Times New Roman"/>
          <w:b/>
          <w:bCs/>
          <w:color w:val="000000"/>
          <w:szCs w:val="20"/>
        </w:rPr>
      </w:pPr>
      <w:bookmarkStart w:id="16" w:name="_Toc158224496"/>
      <w:r w:rsidRPr="00DF3919">
        <w:rPr>
          <w:rFonts w:ascii="Times New Roman" w:eastAsia="宋体" w:hAnsi="Times New Roman"/>
          <w:lang w:val="en-US" w:eastAsia="zh-CN"/>
        </w:rPr>
        <w:t xml:space="preserve">Figure </w:t>
      </w:r>
      <w:r w:rsidR="00DF3919" w:rsidRPr="00DF3919">
        <w:rPr>
          <w:rFonts w:ascii="Times New Roman" w:eastAsia="宋体" w:hAnsi="Times New Roman" w:hint="eastAsia"/>
          <w:lang w:val="en-US" w:eastAsia="zh-CN"/>
        </w:rPr>
        <w:t>2</w:t>
      </w:r>
      <w:r w:rsidR="00DF3919" w:rsidRPr="00DF3919">
        <w:rPr>
          <w:rFonts w:ascii="Times New Roman" w:eastAsia="宋体" w:hAnsi="Times New Roman"/>
          <w:lang w:val="en-US" w:eastAsia="zh-CN"/>
        </w:rPr>
        <w:t xml:space="preserve"> </w:t>
      </w:r>
      <w:r w:rsidRPr="00DF3919">
        <w:rPr>
          <w:rFonts w:ascii="Times New Roman" w:eastAsia="宋体" w:hAnsi="Times New Roman"/>
          <w:lang w:val="en-US" w:eastAsia="zh-CN"/>
        </w:rPr>
        <w:t>Diagram of back scattering for Device 2b.</w:t>
      </w:r>
    </w:p>
    <w:p w14:paraId="0DDB6B0E" w14:textId="182E2DBA" w:rsidR="004E3A40" w:rsidRPr="00720E70" w:rsidRDefault="004E3A40" w:rsidP="004E3A40">
      <w:pPr>
        <w:spacing w:beforeLines="100" w:before="240" w:afterLines="100" w:after="240"/>
        <w:rPr>
          <w:rFonts w:ascii="Times New Roman" w:eastAsiaTheme="minorEastAsia" w:hAnsi="Times New Roman"/>
          <w:lang w:eastAsia="zh-CN"/>
        </w:rPr>
      </w:pPr>
      <w:bookmarkStart w:id="17" w:name="_Toc163122519"/>
      <w:bookmarkEnd w:id="16"/>
      <w:r w:rsidRPr="00E7003B">
        <w:rPr>
          <w:rFonts w:ascii="Times New Roman" w:eastAsiaTheme="minorEastAsia" w:hAnsi="Times New Roman"/>
          <w:b/>
          <w:bCs/>
          <w:color w:val="000000"/>
          <w:szCs w:val="20"/>
          <w:lang w:eastAsia="zh-CN"/>
        </w:rPr>
        <w:t xml:space="preserve">Proposal </w:t>
      </w:r>
      <w:r w:rsidRPr="00E7003B">
        <w:rPr>
          <w:rFonts w:ascii="Times New Roman" w:eastAsiaTheme="minorEastAsia" w:hAnsi="Times New Roman"/>
          <w:b/>
          <w:bCs/>
          <w:color w:val="000000"/>
          <w:szCs w:val="20"/>
          <w:lang w:eastAsia="zh-CN"/>
        </w:rPr>
        <w:fldChar w:fldCharType="begin"/>
      </w:r>
      <w:r w:rsidRPr="00E7003B">
        <w:rPr>
          <w:rFonts w:ascii="Times New Roman" w:eastAsiaTheme="minorEastAsia" w:hAnsi="Times New Roman"/>
          <w:b/>
          <w:bCs/>
          <w:color w:val="000000"/>
          <w:szCs w:val="20"/>
          <w:lang w:eastAsia="zh-CN"/>
        </w:rPr>
        <w:instrText xml:space="preserve"> SEQ Proposal \* ARABIC </w:instrText>
      </w:r>
      <w:r w:rsidRPr="00E7003B">
        <w:rPr>
          <w:rFonts w:ascii="Times New Roman" w:eastAsiaTheme="minorEastAsia" w:hAnsi="Times New Roman"/>
          <w:b/>
          <w:bCs/>
          <w:color w:val="000000"/>
          <w:szCs w:val="20"/>
          <w:lang w:eastAsia="zh-CN"/>
        </w:rPr>
        <w:fldChar w:fldCharType="separate"/>
      </w:r>
      <w:r>
        <w:rPr>
          <w:rFonts w:ascii="Times New Roman" w:eastAsiaTheme="minorEastAsia" w:hAnsi="Times New Roman"/>
          <w:b/>
          <w:bCs/>
          <w:noProof/>
          <w:color w:val="000000"/>
          <w:szCs w:val="20"/>
          <w:lang w:eastAsia="zh-CN"/>
        </w:rPr>
        <w:t>7</w:t>
      </w:r>
      <w:r w:rsidRPr="00E7003B">
        <w:rPr>
          <w:rFonts w:ascii="Times New Roman" w:eastAsiaTheme="minorEastAsia" w:hAnsi="Times New Roman"/>
          <w:b/>
          <w:bCs/>
          <w:color w:val="000000"/>
          <w:szCs w:val="20"/>
          <w:lang w:eastAsia="zh-CN"/>
        </w:rPr>
        <w:fldChar w:fldCharType="end"/>
      </w:r>
      <w:r w:rsidRPr="00E7003B">
        <w:rPr>
          <w:rFonts w:ascii="Times New Roman" w:eastAsiaTheme="minorEastAsia" w:hAnsi="Times New Roman"/>
          <w:b/>
          <w:bCs/>
          <w:color w:val="000000"/>
          <w:szCs w:val="20"/>
          <w:lang w:eastAsia="zh-CN"/>
        </w:rPr>
        <w:t xml:space="preserve">: </w:t>
      </w:r>
      <w:r w:rsidRPr="000F3C82">
        <w:rPr>
          <w:rFonts w:ascii="Times New Roman" w:eastAsiaTheme="minorEastAsia" w:hAnsi="Times New Roman"/>
          <w:b/>
          <w:bCs/>
          <w:lang w:eastAsia="zh-CN"/>
        </w:rPr>
        <w:t>For the Backscatter of Device 2</w:t>
      </w:r>
      <w:r>
        <w:rPr>
          <w:rFonts w:ascii="Times New Roman" w:eastAsiaTheme="minorEastAsia" w:hAnsi="Times New Roman" w:hint="eastAsia"/>
          <w:b/>
          <w:bCs/>
          <w:lang w:eastAsia="zh-CN"/>
        </w:rPr>
        <w:t>a</w:t>
      </w:r>
      <w:r w:rsidRPr="000F3C82">
        <w:rPr>
          <w:rFonts w:ascii="Times New Roman" w:eastAsiaTheme="minorEastAsia" w:hAnsi="Times New Roman"/>
          <w:b/>
          <w:bCs/>
          <w:lang w:eastAsia="zh-CN"/>
        </w:rPr>
        <w:t>, small frequency shifting (&lt;1 MHz) can be supported. The device can introduce LNA in the backscattering chain</w:t>
      </w:r>
      <w:r>
        <w:rPr>
          <w:rFonts w:ascii="Times New Roman" w:eastAsiaTheme="minorEastAsia" w:hAnsi="Times New Roman" w:hint="eastAsia"/>
          <w:b/>
          <w:bCs/>
          <w:color w:val="000000"/>
          <w:szCs w:val="20"/>
          <w:lang w:eastAsia="zh-CN"/>
        </w:rPr>
        <w:t>.</w:t>
      </w:r>
      <w:bookmarkEnd w:id="17"/>
    </w:p>
    <w:p w14:paraId="61BA5123" w14:textId="77777777" w:rsidR="004034E1" w:rsidRDefault="004034E1" w:rsidP="008D7AD0">
      <w:pPr>
        <w:rPr>
          <w:rFonts w:ascii="Times New Roman" w:eastAsiaTheme="minorEastAsia" w:hAnsi="Times New Roman"/>
          <w:b/>
          <w:bCs/>
          <w:u w:val="single"/>
          <w:lang w:eastAsia="zh-CN"/>
        </w:rPr>
      </w:pPr>
    </w:p>
    <w:p w14:paraId="6F931B86" w14:textId="6CA3C49B" w:rsidR="008D7AD0" w:rsidRPr="00E7003B" w:rsidRDefault="008D7AD0" w:rsidP="008D7AD0">
      <w:pPr>
        <w:rPr>
          <w:rFonts w:ascii="Times New Roman" w:eastAsiaTheme="minorEastAsia" w:hAnsi="Times New Roman"/>
          <w:b/>
          <w:bCs/>
          <w:u w:val="single"/>
          <w:lang w:eastAsia="zh-CN"/>
        </w:rPr>
      </w:pPr>
      <w:r w:rsidRPr="00E7003B">
        <w:rPr>
          <w:rFonts w:ascii="Times New Roman" w:eastAsiaTheme="minorEastAsia" w:hAnsi="Times New Roman"/>
          <w:b/>
          <w:bCs/>
          <w:u w:val="single"/>
          <w:lang w:eastAsia="zh-CN"/>
        </w:rPr>
        <w:t xml:space="preserve">Active </w:t>
      </w:r>
      <w:r w:rsidR="00041DFB" w:rsidRPr="00E7003B">
        <w:rPr>
          <w:rFonts w:ascii="Times New Roman" w:eastAsiaTheme="minorEastAsia" w:hAnsi="Times New Roman"/>
          <w:b/>
          <w:bCs/>
          <w:u w:val="single"/>
          <w:lang w:eastAsia="zh-CN"/>
        </w:rPr>
        <w:t>transmitter</w:t>
      </w:r>
      <w:r w:rsidRPr="00E7003B">
        <w:rPr>
          <w:rFonts w:ascii="Times New Roman" w:eastAsiaTheme="minorEastAsia" w:hAnsi="Times New Roman"/>
          <w:b/>
          <w:bCs/>
          <w:u w:val="single"/>
          <w:lang w:eastAsia="zh-CN"/>
        </w:rPr>
        <w:t>:</w:t>
      </w:r>
    </w:p>
    <w:p w14:paraId="3D3FCC5B" w14:textId="595B531A" w:rsidR="001755A1" w:rsidRPr="00E7003B" w:rsidRDefault="00FD1939" w:rsidP="00EA67BB">
      <w:pPr>
        <w:spacing w:beforeLines="100" w:before="240" w:afterLines="50" w:after="120"/>
        <w:rPr>
          <w:rFonts w:ascii="Times New Roman" w:eastAsiaTheme="minorEastAsia" w:hAnsi="Times New Roman"/>
          <w:lang w:eastAsia="zh-CN"/>
        </w:rPr>
      </w:pPr>
      <w:r w:rsidRPr="00E7003B">
        <w:rPr>
          <w:rFonts w:ascii="Times New Roman" w:eastAsiaTheme="minorEastAsia" w:hAnsi="Times New Roman"/>
          <w:lang w:eastAsia="zh-CN"/>
        </w:rPr>
        <w:t xml:space="preserve">To support active transmission </w:t>
      </w:r>
      <w:r w:rsidR="00D24E48" w:rsidRPr="00E7003B">
        <w:rPr>
          <w:rFonts w:ascii="Times New Roman" w:eastAsiaTheme="minorEastAsia" w:hAnsi="Times New Roman"/>
          <w:lang w:eastAsia="zh-CN"/>
        </w:rPr>
        <w:t>the</w:t>
      </w:r>
      <w:r w:rsidR="004126EB" w:rsidRPr="00E7003B">
        <w:rPr>
          <w:rFonts w:ascii="Times New Roman" w:eastAsiaTheme="minorEastAsia" w:hAnsi="Times New Roman"/>
          <w:lang w:eastAsia="zh-CN"/>
        </w:rPr>
        <w:t xml:space="preserve"> device</w:t>
      </w:r>
      <w:r w:rsidRPr="00E7003B">
        <w:rPr>
          <w:rFonts w:ascii="Times New Roman" w:eastAsiaTheme="minorEastAsia" w:hAnsi="Times New Roman"/>
          <w:lang w:eastAsia="zh-CN"/>
        </w:rPr>
        <w:t xml:space="preserve"> should include a LO</w:t>
      </w:r>
      <w:r w:rsidR="00175F2F" w:rsidRPr="00E7003B">
        <w:rPr>
          <w:rFonts w:ascii="Times New Roman" w:eastAsiaTheme="minorEastAsia" w:hAnsi="Times New Roman"/>
          <w:lang w:eastAsia="zh-CN"/>
        </w:rPr>
        <w:t xml:space="preserve"> which can be shared with the heterodyne or homodyne receiver.</w:t>
      </w:r>
      <w:r w:rsidRPr="00E7003B">
        <w:rPr>
          <w:rFonts w:ascii="Times New Roman" w:eastAsiaTheme="minorEastAsia" w:hAnsi="Times New Roman"/>
          <w:lang w:eastAsia="zh-CN"/>
        </w:rPr>
        <w:t xml:space="preserve"> LNA or PA can be optionally </w:t>
      </w:r>
      <w:r w:rsidR="00A80CEA" w:rsidRPr="00E7003B">
        <w:rPr>
          <w:rFonts w:ascii="Times New Roman" w:eastAsiaTheme="minorEastAsia" w:hAnsi="Times New Roman"/>
          <w:lang w:eastAsia="zh-CN"/>
        </w:rPr>
        <w:t>applied</w:t>
      </w:r>
      <w:r w:rsidR="001E2232" w:rsidRPr="00E7003B">
        <w:rPr>
          <w:rFonts w:ascii="Times New Roman" w:eastAsiaTheme="minorEastAsia" w:hAnsi="Times New Roman"/>
          <w:lang w:eastAsia="zh-CN"/>
        </w:rPr>
        <w:t xml:space="preserve"> to boost the transmit power</w:t>
      </w:r>
      <w:r w:rsidR="008025B5" w:rsidRPr="00E7003B">
        <w:rPr>
          <w:rFonts w:ascii="Times New Roman" w:eastAsiaTheme="minorEastAsia" w:hAnsi="Times New Roman"/>
          <w:lang w:eastAsia="zh-CN"/>
        </w:rPr>
        <w:t xml:space="preserve">, as shown in </w:t>
      </w:r>
      <w:r w:rsidR="00A80CEA" w:rsidRPr="00E7003B">
        <w:rPr>
          <w:rFonts w:ascii="Times New Roman" w:eastAsiaTheme="minorEastAsia" w:hAnsi="Times New Roman"/>
          <w:lang w:eastAsia="zh-CN"/>
        </w:rPr>
        <w:fldChar w:fldCharType="begin"/>
      </w:r>
      <w:r w:rsidR="00A80CEA" w:rsidRPr="00E7003B">
        <w:rPr>
          <w:rFonts w:ascii="Times New Roman" w:eastAsiaTheme="minorEastAsia" w:hAnsi="Times New Roman"/>
          <w:lang w:eastAsia="zh-CN"/>
        </w:rPr>
        <w:instrText xml:space="preserve"> REF _Ref158223136 \h </w:instrText>
      </w:r>
      <w:r w:rsidR="00E7003B">
        <w:rPr>
          <w:rFonts w:ascii="Times New Roman" w:eastAsiaTheme="minorEastAsia" w:hAnsi="Times New Roman"/>
          <w:lang w:eastAsia="zh-CN"/>
        </w:rPr>
        <w:instrText xml:space="preserve"> \* MERGEFORMAT </w:instrText>
      </w:r>
      <w:r w:rsidR="00A80CEA" w:rsidRPr="00E7003B">
        <w:rPr>
          <w:rFonts w:ascii="Times New Roman" w:eastAsiaTheme="minorEastAsia" w:hAnsi="Times New Roman"/>
          <w:lang w:eastAsia="zh-CN"/>
        </w:rPr>
      </w:r>
      <w:r w:rsidR="00A80CEA" w:rsidRPr="00E7003B">
        <w:rPr>
          <w:rFonts w:ascii="Times New Roman" w:eastAsiaTheme="minorEastAsia" w:hAnsi="Times New Roman"/>
          <w:lang w:eastAsia="zh-CN"/>
        </w:rPr>
        <w:fldChar w:fldCharType="separate"/>
      </w:r>
      <w:r w:rsidR="004E3A40" w:rsidRPr="00E7003B">
        <w:rPr>
          <w:rFonts w:ascii="Times New Roman" w:eastAsia="宋体" w:hAnsi="Times New Roman"/>
          <w:lang w:val="en-US" w:eastAsia="zh-CN"/>
        </w:rPr>
        <w:t xml:space="preserve">Figure </w:t>
      </w:r>
      <w:r w:rsidR="00A80CEA" w:rsidRPr="00E7003B">
        <w:rPr>
          <w:rFonts w:ascii="Times New Roman" w:eastAsiaTheme="minorEastAsia" w:hAnsi="Times New Roman"/>
          <w:lang w:eastAsia="zh-CN"/>
        </w:rPr>
        <w:fldChar w:fldCharType="end"/>
      </w:r>
      <w:r w:rsidR="008025B5" w:rsidRPr="00E7003B">
        <w:rPr>
          <w:rFonts w:ascii="Times New Roman" w:eastAsiaTheme="minorEastAsia" w:hAnsi="Times New Roman"/>
          <w:lang w:eastAsia="zh-CN"/>
        </w:rPr>
        <w:t xml:space="preserve">. </w:t>
      </w:r>
    </w:p>
    <w:p w14:paraId="43B62E2F" w14:textId="77777777" w:rsidR="00467140" w:rsidRPr="00E7003B" w:rsidRDefault="00467140" w:rsidP="00467140">
      <w:pPr>
        <w:keepNext/>
        <w:spacing w:beforeLines="100" w:before="240" w:afterLines="50" w:after="120"/>
        <w:jc w:val="center"/>
        <w:rPr>
          <w:rFonts w:ascii="Times New Roman" w:hAnsi="Times New Roman"/>
        </w:rPr>
      </w:pPr>
      <w:r w:rsidRPr="00E7003B">
        <w:rPr>
          <w:rFonts w:ascii="Times New Roman" w:hAnsi="Times New Roman"/>
        </w:rPr>
        <w:object w:dxaOrig="13581" w:dyaOrig="5721" w14:anchorId="0DBCDA00">
          <v:shape id="_x0000_i1027" type="#_x0000_t75" style="width:359.1pt;height:151.5pt" o:ole="">
            <v:imagedata r:id="rId13" o:title=""/>
          </v:shape>
          <o:OLEObject Type="Embed" ProgID="Visio.Drawing.15" ShapeID="_x0000_i1027" DrawAspect="Content" ObjectID="_1773855720" r:id="rId14"/>
        </w:object>
      </w:r>
    </w:p>
    <w:p w14:paraId="7EA5AF61" w14:textId="236D35F9" w:rsidR="00467140" w:rsidRPr="00E7003B" w:rsidRDefault="00467140" w:rsidP="00467140">
      <w:pPr>
        <w:pStyle w:val="a7"/>
        <w:jc w:val="center"/>
        <w:rPr>
          <w:rFonts w:ascii="Times New Roman" w:eastAsia="宋体" w:hAnsi="Times New Roman"/>
          <w:lang w:val="en-US" w:eastAsia="zh-CN"/>
        </w:rPr>
      </w:pPr>
      <w:bookmarkStart w:id="18" w:name="_Ref158223136"/>
      <w:r w:rsidRPr="00E7003B">
        <w:rPr>
          <w:rFonts w:ascii="Times New Roman" w:eastAsia="宋体" w:hAnsi="Times New Roman"/>
          <w:lang w:val="en-US" w:eastAsia="zh-CN"/>
        </w:rPr>
        <w:t xml:space="preserve">Figure </w:t>
      </w:r>
      <w:bookmarkStart w:id="19" w:name="_Ref158222975"/>
      <w:bookmarkEnd w:id="18"/>
      <w:r w:rsidR="000C511A">
        <w:rPr>
          <w:rFonts w:ascii="Times New Roman" w:eastAsia="宋体" w:hAnsi="Times New Roman" w:hint="eastAsia"/>
          <w:lang w:val="en-US" w:eastAsia="zh-CN"/>
        </w:rPr>
        <w:t>3</w:t>
      </w:r>
      <w:r w:rsidR="000C511A" w:rsidRPr="00E7003B">
        <w:rPr>
          <w:rFonts w:ascii="Times New Roman" w:eastAsia="宋体" w:hAnsi="Times New Roman"/>
          <w:lang w:val="en-US" w:eastAsia="zh-CN"/>
        </w:rPr>
        <w:t xml:space="preserve"> </w:t>
      </w:r>
      <w:r w:rsidRPr="00E7003B">
        <w:rPr>
          <w:rFonts w:ascii="Times New Roman" w:eastAsia="宋体" w:hAnsi="Times New Roman"/>
          <w:lang w:val="en-US" w:eastAsia="zh-CN"/>
        </w:rPr>
        <w:t xml:space="preserve">Diagram of active </w:t>
      </w:r>
      <w:bookmarkEnd w:id="19"/>
      <w:r w:rsidR="0097310A" w:rsidRPr="00E7003B">
        <w:rPr>
          <w:rFonts w:ascii="Times New Roman" w:eastAsia="宋体" w:hAnsi="Times New Roman"/>
          <w:lang w:val="en-US" w:eastAsia="zh-CN"/>
        </w:rPr>
        <w:t>transmitter.</w:t>
      </w:r>
    </w:p>
    <w:p w14:paraId="34B4A9C1" w14:textId="1B84EF2A" w:rsidR="004E3A40" w:rsidRPr="004E3A40" w:rsidRDefault="004E3A40" w:rsidP="004E3A40">
      <w:pPr>
        <w:spacing w:beforeLines="100" w:before="240" w:afterLines="100" w:after="240"/>
        <w:rPr>
          <w:rFonts w:ascii="Times New Roman" w:eastAsiaTheme="minorEastAsia" w:hAnsi="Times New Roman"/>
          <w:b/>
          <w:bCs/>
          <w:color w:val="000000"/>
          <w:szCs w:val="20"/>
        </w:rPr>
      </w:pPr>
      <w:bookmarkStart w:id="20" w:name="_Toc163122520"/>
      <w:r w:rsidRPr="00E7003B">
        <w:rPr>
          <w:rFonts w:ascii="Times New Roman" w:eastAsiaTheme="minorEastAsia" w:hAnsi="Times New Roman"/>
          <w:b/>
          <w:bCs/>
          <w:color w:val="000000"/>
          <w:szCs w:val="20"/>
          <w:lang w:eastAsia="zh-CN"/>
        </w:rPr>
        <w:t xml:space="preserve">Proposal </w:t>
      </w:r>
      <w:r w:rsidRPr="00E7003B">
        <w:rPr>
          <w:rFonts w:ascii="Times New Roman" w:eastAsiaTheme="minorEastAsia" w:hAnsi="Times New Roman"/>
          <w:b/>
          <w:bCs/>
          <w:color w:val="000000"/>
          <w:szCs w:val="20"/>
          <w:lang w:eastAsia="zh-CN"/>
        </w:rPr>
        <w:fldChar w:fldCharType="begin"/>
      </w:r>
      <w:r w:rsidRPr="00E7003B">
        <w:rPr>
          <w:rFonts w:ascii="Times New Roman" w:eastAsiaTheme="minorEastAsia" w:hAnsi="Times New Roman"/>
          <w:b/>
          <w:bCs/>
          <w:color w:val="000000"/>
          <w:szCs w:val="20"/>
          <w:lang w:eastAsia="zh-CN"/>
        </w:rPr>
        <w:instrText xml:space="preserve"> SEQ Proposal \* ARABIC </w:instrText>
      </w:r>
      <w:r w:rsidRPr="00E7003B">
        <w:rPr>
          <w:rFonts w:ascii="Times New Roman" w:eastAsiaTheme="minorEastAsia" w:hAnsi="Times New Roman"/>
          <w:b/>
          <w:bCs/>
          <w:color w:val="000000"/>
          <w:szCs w:val="20"/>
          <w:lang w:eastAsia="zh-CN"/>
        </w:rPr>
        <w:fldChar w:fldCharType="separate"/>
      </w:r>
      <w:r>
        <w:rPr>
          <w:rFonts w:ascii="Times New Roman" w:eastAsiaTheme="minorEastAsia" w:hAnsi="Times New Roman"/>
          <w:b/>
          <w:bCs/>
          <w:noProof/>
          <w:color w:val="000000"/>
          <w:szCs w:val="20"/>
          <w:lang w:eastAsia="zh-CN"/>
        </w:rPr>
        <w:t>8</w:t>
      </w:r>
      <w:r w:rsidRPr="00E7003B">
        <w:rPr>
          <w:rFonts w:ascii="Times New Roman" w:eastAsiaTheme="minorEastAsia" w:hAnsi="Times New Roman"/>
          <w:b/>
          <w:bCs/>
          <w:color w:val="000000"/>
          <w:szCs w:val="20"/>
          <w:lang w:eastAsia="zh-CN"/>
        </w:rPr>
        <w:fldChar w:fldCharType="end"/>
      </w:r>
      <w:r w:rsidRPr="00E7003B">
        <w:rPr>
          <w:rFonts w:ascii="Times New Roman" w:eastAsiaTheme="minorEastAsia" w:hAnsi="Times New Roman"/>
          <w:b/>
          <w:bCs/>
          <w:color w:val="000000"/>
          <w:szCs w:val="20"/>
          <w:lang w:eastAsia="zh-CN"/>
        </w:rPr>
        <w:t xml:space="preserve">: </w:t>
      </w:r>
      <w:r w:rsidRPr="00737F7A">
        <w:rPr>
          <w:rFonts w:ascii="Times New Roman" w:eastAsiaTheme="minorEastAsia" w:hAnsi="Times New Roman"/>
          <w:b/>
          <w:bCs/>
          <w:color w:val="000000"/>
          <w:szCs w:val="20"/>
        </w:rPr>
        <w:t xml:space="preserve">For the active transmitter of Device </w:t>
      </w:r>
      <w:r>
        <w:rPr>
          <w:rFonts w:ascii="Times New Roman" w:eastAsiaTheme="minorEastAsia" w:hAnsi="Times New Roman" w:hint="eastAsia"/>
          <w:b/>
          <w:bCs/>
          <w:color w:val="000000"/>
          <w:szCs w:val="20"/>
          <w:lang w:eastAsia="zh-CN"/>
        </w:rPr>
        <w:t>2b</w:t>
      </w:r>
      <w:r w:rsidRPr="00737F7A">
        <w:rPr>
          <w:rFonts w:ascii="Times New Roman" w:eastAsiaTheme="minorEastAsia" w:hAnsi="Times New Roman"/>
          <w:b/>
          <w:bCs/>
          <w:color w:val="000000"/>
          <w:szCs w:val="20"/>
        </w:rPr>
        <w:t>, it should include a LO and optionally LNA or PA</w:t>
      </w:r>
      <w:r>
        <w:rPr>
          <w:rFonts w:ascii="Times New Roman" w:eastAsiaTheme="minorEastAsia" w:hAnsi="Times New Roman" w:hint="eastAsia"/>
          <w:b/>
          <w:bCs/>
          <w:color w:val="000000"/>
          <w:szCs w:val="20"/>
          <w:lang w:eastAsia="zh-CN"/>
        </w:rPr>
        <w:t>.</w:t>
      </w:r>
      <w:bookmarkEnd w:id="20"/>
    </w:p>
    <w:p w14:paraId="237E80DF" w14:textId="77777777" w:rsidR="008F25B1" w:rsidRPr="00737F7A" w:rsidRDefault="008F25B1" w:rsidP="00737F7A">
      <w:pPr>
        <w:spacing w:beforeLines="100" w:before="240" w:afterLines="100" w:after="240"/>
        <w:rPr>
          <w:rFonts w:ascii="Times New Roman" w:eastAsiaTheme="minorEastAsia" w:hAnsi="Times New Roman"/>
          <w:b/>
          <w:bCs/>
          <w:color w:val="000000"/>
          <w:szCs w:val="20"/>
        </w:rPr>
      </w:pPr>
    </w:p>
    <w:p w14:paraId="7319347B" w14:textId="77777777" w:rsidR="0023105E" w:rsidRPr="00E7003B" w:rsidRDefault="0023105E">
      <w:pPr>
        <w:pStyle w:val="1"/>
        <w:numPr>
          <w:ilvl w:val="0"/>
          <w:numId w:val="19"/>
        </w:numPr>
        <w:rPr>
          <w:rFonts w:ascii="Times New Roman" w:hAnsi="Times New Roman" w:cs="Times New Roman"/>
          <w:sz w:val="26"/>
          <w:szCs w:val="26"/>
        </w:rPr>
      </w:pPr>
      <w:r w:rsidRPr="00E7003B">
        <w:rPr>
          <w:rFonts w:ascii="Times New Roman" w:hAnsi="Times New Roman" w:cs="Times New Roman"/>
          <w:sz w:val="26"/>
          <w:szCs w:val="26"/>
        </w:rPr>
        <w:t>Conclusion</w:t>
      </w:r>
    </w:p>
    <w:p w14:paraId="7C36A3FD" w14:textId="247FE3B5" w:rsidR="00AE6650" w:rsidRPr="00E7003B" w:rsidRDefault="0023105E" w:rsidP="00485705">
      <w:pPr>
        <w:pStyle w:val="a0"/>
        <w:rPr>
          <w:rFonts w:ascii="Times New Roman" w:eastAsia="宋体" w:hAnsi="Times New Roman"/>
          <w:szCs w:val="20"/>
          <w:lang w:eastAsia="zh-CN"/>
        </w:rPr>
      </w:pPr>
      <w:r w:rsidRPr="00E7003B">
        <w:rPr>
          <w:rFonts w:ascii="Times New Roman" w:eastAsia="宋体" w:hAnsi="Times New Roman"/>
          <w:szCs w:val="20"/>
          <w:lang w:eastAsia="zh-CN"/>
        </w:rPr>
        <w:t xml:space="preserve">In this contribution, we discussed </w:t>
      </w:r>
      <w:r w:rsidR="00865736" w:rsidRPr="00E7003B">
        <w:rPr>
          <w:rFonts w:ascii="Times New Roman" w:eastAsia="宋体" w:hAnsi="Times New Roman"/>
          <w:szCs w:val="20"/>
          <w:lang w:eastAsia="zh-CN"/>
        </w:rPr>
        <w:t>device architecture</w:t>
      </w:r>
      <w:r w:rsidR="008C6343" w:rsidRPr="00E7003B">
        <w:rPr>
          <w:rFonts w:ascii="Times New Roman" w:eastAsia="宋体" w:hAnsi="Times New Roman"/>
          <w:szCs w:val="20"/>
          <w:lang w:eastAsia="zh-CN"/>
        </w:rPr>
        <w:t xml:space="preserve"> of device </w:t>
      </w:r>
      <w:r w:rsidR="005703C5">
        <w:rPr>
          <w:rFonts w:ascii="Times New Roman" w:eastAsia="宋体" w:hAnsi="Times New Roman" w:hint="eastAsia"/>
          <w:szCs w:val="20"/>
          <w:lang w:eastAsia="zh-CN"/>
        </w:rPr>
        <w:t>1</w:t>
      </w:r>
      <w:r w:rsidR="008C6343" w:rsidRPr="00E7003B">
        <w:rPr>
          <w:rFonts w:ascii="Times New Roman" w:eastAsia="宋体" w:hAnsi="Times New Roman"/>
          <w:szCs w:val="20"/>
          <w:lang w:eastAsia="zh-CN"/>
        </w:rPr>
        <w:t xml:space="preserve"> and Device </w:t>
      </w:r>
      <w:r w:rsidR="005703C5">
        <w:rPr>
          <w:rFonts w:ascii="Times New Roman" w:eastAsia="宋体" w:hAnsi="Times New Roman" w:hint="eastAsia"/>
          <w:szCs w:val="20"/>
          <w:lang w:eastAsia="zh-CN"/>
        </w:rPr>
        <w:t>2a/b</w:t>
      </w:r>
      <w:r w:rsidR="008C6343" w:rsidRPr="00E7003B">
        <w:rPr>
          <w:rFonts w:ascii="Times New Roman" w:eastAsia="宋体" w:hAnsi="Times New Roman"/>
          <w:szCs w:val="20"/>
          <w:lang w:eastAsia="zh-CN"/>
        </w:rPr>
        <w:t xml:space="preserve"> define in the SID</w:t>
      </w:r>
      <w:r w:rsidR="007063EA" w:rsidRPr="00E7003B">
        <w:rPr>
          <w:rFonts w:ascii="Times New Roman" w:eastAsia="宋体" w:hAnsi="Times New Roman"/>
          <w:szCs w:val="20"/>
          <w:lang w:eastAsia="zh-CN"/>
        </w:rPr>
        <w:t>, we have following proposals</w:t>
      </w:r>
      <w:r w:rsidRPr="00E7003B">
        <w:rPr>
          <w:rFonts w:ascii="Times New Roman" w:eastAsia="宋体" w:hAnsi="Times New Roman"/>
          <w:szCs w:val="20"/>
          <w:lang w:eastAsia="zh-CN"/>
        </w:rPr>
        <w:t>:</w:t>
      </w:r>
    </w:p>
    <w:bookmarkStart w:id="21" w:name="OLE_LINK3"/>
    <w:p w14:paraId="56CB03D3" w14:textId="09DCA039" w:rsidR="004E3A40" w:rsidRDefault="006F5C84" w:rsidP="002C491B">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r w:rsidRPr="00E7003B">
        <w:rPr>
          <w:rFonts w:ascii="Times New Roman" w:eastAsia="Times New Roman" w:hAnsi="Times New Roman"/>
          <w:b/>
          <w:bCs/>
          <w:lang w:val="en-US"/>
        </w:rPr>
        <w:fldChar w:fldCharType="begin"/>
      </w:r>
      <w:r w:rsidRPr="00E7003B">
        <w:rPr>
          <w:rFonts w:ascii="Times New Roman" w:hAnsi="Times New Roman"/>
          <w:b/>
          <w:bCs/>
        </w:rPr>
        <w:instrText xml:space="preserve"> TOC \n \h \z \c "Proposal" </w:instrText>
      </w:r>
      <w:r w:rsidRPr="00E7003B">
        <w:rPr>
          <w:rFonts w:ascii="Times New Roman" w:eastAsia="Times New Roman" w:hAnsi="Times New Roman"/>
          <w:b/>
          <w:bCs/>
          <w:lang w:val="en-US"/>
        </w:rPr>
        <w:fldChar w:fldCharType="separate"/>
      </w:r>
      <w:hyperlink w:anchor="_Toc163122513" w:history="1">
        <w:r w:rsidR="004E3A40" w:rsidRPr="002E1052">
          <w:rPr>
            <w:rStyle w:val="af4"/>
            <w:rFonts w:ascii="Times New Roman" w:hAnsi="Times New Roman"/>
            <w:b/>
            <w:bCs/>
            <w:noProof/>
          </w:rPr>
          <w:t>Proposal 1: Small frequency shift with an offset of 100’s kHz is considered for Device 1, FFS small frequency shift with multiple controllable shifting offsets.</w:t>
        </w:r>
      </w:hyperlink>
    </w:p>
    <w:p w14:paraId="455EA213" w14:textId="1C8C4462" w:rsidR="004E3A40" w:rsidRDefault="00000000" w:rsidP="002C491B">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2514" w:history="1">
        <w:r w:rsidR="004E3A40" w:rsidRPr="002E1052">
          <w:rPr>
            <w:rStyle w:val="af4"/>
            <w:rFonts w:ascii="Times New Roman" w:hAnsi="Times New Roman"/>
            <w:b/>
            <w:bCs/>
            <w:noProof/>
          </w:rPr>
          <w:t xml:space="preserve">Proposal 2: Large frequency shift with an offset of 10’s MHz is </w:t>
        </w:r>
        <w:r w:rsidR="0037125D">
          <w:rPr>
            <w:rStyle w:val="af4"/>
            <w:rFonts w:ascii="Times New Roman" w:hAnsi="Times New Roman" w:hint="eastAsia"/>
            <w:b/>
            <w:bCs/>
            <w:noProof/>
          </w:rPr>
          <w:t xml:space="preserve">not </w:t>
        </w:r>
        <w:r w:rsidR="004E3A40" w:rsidRPr="002E1052">
          <w:rPr>
            <w:rStyle w:val="af4"/>
            <w:rFonts w:ascii="Times New Roman" w:hAnsi="Times New Roman"/>
            <w:b/>
            <w:bCs/>
            <w:noProof/>
          </w:rPr>
          <w:t>considered for Device 1.</w:t>
        </w:r>
      </w:hyperlink>
    </w:p>
    <w:p w14:paraId="5A7C865F" w14:textId="7C8046B8" w:rsidR="004E3A40" w:rsidRDefault="00000000" w:rsidP="002C491B">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2515" w:history="1">
        <w:r w:rsidR="004E3A40" w:rsidRPr="002E1052">
          <w:rPr>
            <w:rStyle w:val="af4"/>
            <w:rFonts w:ascii="Times New Roman" w:hAnsi="Times New Roman"/>
            <w:b/>
            <w:bCs/>
            <w:noProof/>
          </w:rPr>
          <w:t>Proposal 3: SFO of device 1 is 10^4~10^5 ppm.</w:t>
        </w:r>
      </w:hyperlink>
    </w:p>
    <w:p w14:paraId="763BD1AF" w14:textId="29BBA0DF" w:rsidR="004E3A40" w:rsidRDefault="00000000" w:rsidP="002C491B">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2516" w:history="1">
        <w:r w:rsidR="004E3A40" w:rsidRPr="002E1052">
          <w:rPr>
            <w:rStyle w:val="af4"/>
            <w:rFonts w:ascii="Times New Roman" w:hAnsi="Times New Roman"/>
            <w:b/>
            <w:bCs/>
            <w:noProof/>
          </w:rPr>
          <w:t>Proposal 4: The RF harvesting module can be included in the architecture of Device 2a/2b. The evaluation introducing minimal harvesting power of [-25dBm] with [10%] efficiency.</w:t>
        </w:r>
      </w:hyperlink>
    </w:p>
    <w:p w14:paraId="6FE82B58" w14:textId="7FDB8F84" w:rsidR="004E3A40" w:rsidRDefault="00000000" w:rsidP="002C491B">
      <w:pPr>
        <w:pStyle w:val="afd"/>
        <w:tabs>
          <w:tab w:val="right" w:leader="dot" w:pos="9062"/>
        </w:tabs>
        <w:spacing w:line="360" w:lineRule="auto"/>
        <w:rPr>
          <w:rStyle w:val="af4"/>
          <w:noProof/>
        </w:rPr>
      </w:pPr>
      <w:hyperlink w:anchor="_Toc163122517" w:history="1">
        <w:r w:rsidR="004E3A40" w:rsidRPr="002E1052">
          <w:rPr>
            <w:rStyle w:val="af4"/>
            <w:rFonts w:ascii="Times New Roman" w:hAnsi="Times New Roman"/>
            <w:b/>
            <w:bCs/>
            <w:noProof/>
          </w:rPr>
          <w:t>Proposal 5: For Device 2a/2b:</w:t>
        </w:r>
      </w:hyperlink>
    </w:p>
    <w:p w14:paraId="2695BA84" w14:textId="77777777" w:rsidR="00DB0ACD" w:rsidRPr="00D47E30" w:rsidRDefault="00DB0ACD" w:rsidP="00DB0ACD">
      <w:pPr>
        <w:pStyle w:val="af8"/>
        <w:numPr>
          <w:ilvl w:val="0"/>
          <w:numId w:val="34"/>
        </w:numPr>
        <w:spacing w:after="120"/>
        <w:ind w:firstLineChars="0"/>
        <w:rPr>
          <w:rFonts w:ascii="Times New Roman" w:eastAsiaTheme="minorEastAsia" w:hAnsi="Times New Roman" w:cs="Times New Roman"/>
          <w:b/>
          <w:bCs/>
          <w:color w:val="000000"/>
          <w:sz w:val="20"/>
          <w:szCs w:val="20"/>
        </w:rPr>
      </w:pPr>
      <w:r w:rsidRPr="00D47E30">
        <w:rPr>
          <w:rFonts w:ascii="Times New Roman" w:eastAsiaTheme="minorEastAsia" w:hAnsi="Times New Roman" w:cs="Times New Roman"/>
          <w:b/>
          <w:bCs/>
          <w:color w:val="000000"/>
          <w:sz w:val="20"/>
          <w:szCs w:val="20"/>
        </w:rPr>
        <w:t>All 3 receiver types are supported</w:t>
      </w:r>
      <w:r w:rsidRPr="00D47E30">
        <w:rPr>
          <w:rFonts w:ascii="Times New Roman" w:eastAsiaTheme="minorEastAsia" w:hAnsi="Times New Roman" w:cs="Times New Roman" w:hint="eastAsia"/>
          <w:b/>
          <w:bCs/>
          <w:color w:val="000000"/>
          <w:sz w:val="20"/>
          <w:szCs w:val="20"/>
        </w:rPr>
        <w:t xml:space="preserve">: </w:t>
      </w:r>
      <w:r w:rsidRPr="00D47E30">
        <w:rPr>
          <w:rFonts w:ascii="Times New Roman" w:eastAsiaTheme="minorEastAsia" w:hAnsi="Times New Roman" w:cs="Times New Roman"/>
          <w:b/>
          <w:bCs/>
          <w:color w:val="000000"/>
          <w:sz w:val="20"/>
          <w:szCs w:val="20"/>
        </w:rPr>
        <w:t xml:space="preserve">RF envelope detector (w/o LO), Heterodyne RX, and homodyne RX. </w:t>
      </w:r>
    </w:p>
    <w:p w14:paraId="59211898" w14:textId="77777777" w:rsidR="00DB0ACD" w:rsidRPr="00D47E30" w:rsidRDefault="00DB0ACD" w:rsidP="00DB0ACD">
      <w:pPr>
        <w:pStyle w:val="af8"/>
        <w:numPr>
          <w:ilvl w:val="0"/>
          <w:numId w:val="34"/>
        </w:numPr>
        <w:spacing w:after="120"/>
        <w:ind w:firstLineChars="0"/>
        <w:rPr>
          <w:rFonts w:ascii="Times New Roman" w:eastAsiaTheme="minorEastAsia" w:hAnsi="Times New Roman" w:cs="Times New Roman"/>
          <w:b/>
          <w:bCs/>
          <w:color w:val="000000"/>
          <w:sz w:val="20"/>
          <w:szCs w:val="20"/>
        </w:rPr>
      </w:pPr>
      <w:r w:rsidRPr="00D47E30">
        <w:rPr>
          <w:rFonts w:ascii="Times New Roman" w:eastAsiaTheme="minorEastAsia" w:hAnsi="Times New Roman" w:cs="Times New Roman"/>
          <w:b/>
          <w:bCs/>
          <w:color w:val="000000"/>
          <w:sz w:val="20"/>
          <w:szCs w:val="20"/>
        </w:rPr>
        <w:t xml:space="preserve">Less than or equal to 1000 ppm for SFO is assumed. </w:t>
      </w:r>
    </w:p>
    <w:p w14:paraId="6BFCE183" w14:textId="736CF978" w:rsidR="00DB0ACD" w:rsidRPr="00DB0ACD" w:rsidRDefault="00DB0ACD" w:rsidP="00DB0ACD">
      <w:pPr>
        <w:pStyle w:val="af8"/>
        <w:numPr>
          <w:ilvl w:val="0"/>
          <w:numId w:val="34"/>
        </w:numPr>
        <w:spacing w:after="120"/>
        <w:ind w:firstLineChars="0"/>
        <w:rPr>
          <w:rFonts w:ascii="Times New Roman" w:eastAsiaTheme="minorEastAsia" w:hAnsi="Times New Roman" w:cs="Times New Roman"/>
          <w:b/>
          <w:bCs/>
          <w:color w:val="000000"/>
          <w:sz w:val="20"/>
          <w:szCs w:val="20"/>
        </w:rPr>
      </w:pPr>
      <w:r w:rsidRPr="00D47E30">
        <w:rPr>
          <w:rFonts w:ascii="Times New Roman" w:eastAsiaTheme="minorEastAsia" w:hAnsi="Times New Roman" w:cs="Times New Roman"/>
          <w:b/>
          <w:bCs/>
          <w:color w:val="000000"/>
          <w:sz w:val="20"/>
          <w:szCs w:val="20"/>
        </w:rPr>
        <w:t>The Device explicitly listed as ~500µW for peak power consumption.</w:t>
      </w:r>
    </w:p>
    <w:p w14:paraId="38D3CA14" w14:textId="7D7443CD" w:rsidR="004E3A40" w:rsidRDefault="00000000" w:rsidP="002C491B">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2518" w:history="1">
        <w:r w:rsidR="004E3A40" w:rsidRPr="002E1052">
          <w:rPr>
            <w:rStyle w:val="af4"/>
            <w:rFonts w:ascii="Times New Roman" w:hAnsi="Times New Roman"/>
            <w:b/>
            <w:bCs/>
            <w:noProof/>
          </w:rPr>
          <w:t>Proposal 6: Receiver of Device 2a/b can introduce 1 or 2 level of LNA for enhancing the sensitivity. The overall signal amplification can be considered as 15~20dB.</w:t>
        </w:r>
      </w:hyperlink>
    </w:p>
    <w:p w14:paraId="2FFC2587" w14:textId="46947A26" w:rsidR="004E3A40" w:rsidRDefault="00000000" w:rsidP="002C491B">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2519" w:history="1">
        <w:r w:rsidR="004E3A40" w:rsidRPr="002E1052">
          <w:rPr>
            <w:rStyle w:val="af4"/>
            <w:rFonts w:ascii="Times New Roman" w:hAnsi="Times New Roman"/>
            <w:b/>
            <w:bCs/>
            <w:noProof/>
          </w:rPr>
          <w:t>Proposal 7: For the Backscatter of Device 2a, small frequency shifting (&lt;1 MHz) can be supported. The device can introduce LNA in the backscattering chain.</w:t>
        </w:r>
      </w:hyperlink>
    </w:p>
    <w:p w14:paraId="773871B9" w14:textId="4007562A" w:rsidR="004E3A40" w:rsidRDefault="00000000" w:rsidP="002C491B">
      <w:pPr>
        <w:pStyle w:val="afd"/>
        <w:tabs>
          <w:tab w:val="right" w:leader="dot" w:pos="9062"/>
        </w:tabs>
        <w:spacing w:line="360" w:lineRule="auto"/>
        <w:rPr>
          <w:rFonts w:asciiTheme="minorHAnsi" w:eastAsiaTheme="minorEastAsia" w:hAnsiTheme="minorHAnsi" w:cstheme="minorBidi"/>
          <w:noProof/>
          <w:kern w:val="2"/>
          <w:sz w:val="24"/>
          <w:szCs w:val="24"/>
          <w:lang w:val="en-US" w:eastAsia="zh-CN"/>
          <w14:ligatures w14:val="standardContextual"/>
        </w:rPr>
      </w:pPr>
      <w:hyperlink w:anchor="_Toc163122520" w:history="1">
        <w:r w:rsidR="004E3A40" w:rsidRPr="002E1052">
          <w:rPr>
            <w:rStyle w:val="af4"/>
            <w:rFonts w:ascii="Times New Roman" w:hAnsi="Times New Roman"/>
            <w:b/>
            <w:bCs/>
            <w:noProof/>
          </w:rPr>
          <w:t>Proposal 8: For the active transmitter of Device 2b, it should include a LO and optionally LNA or PA.</w:t>
        </w:r>
      </w:hyperlink>
    </w:p>
    <w:p w14:paraId="4C0E5B27" w14:textId="4B6FC390" w:rsidR="004F72A9" w:rsidRPr="00E7003B" w:rsidRDefault="006F5C84" w:rsidP="002C491B">
      <w:pPr>
        <w:pStyle w:val="1"/>
        <w:numPr>
          <w:ilvl w:val="0"/>
          <w:numId w:val="19"/>
        </w:numPr>
        <w:spacing w:line="360" w:lineRule="auto"/>
        <w:rPr>
          <w:rFonts w:ascii="Times New Roman" w:hAnsi="Times New Roman" w:cs="Times New Roman"/>
          <w:sz w:val="26"/>
          <w:szCs w:val="26"/>
        </w:rPr>
      </w:pPr>
      <w:r w:rsidRPr="00E7003B">
        <w:rPr>
          <w:rFonts w:ascii="Times New Roman" w:hAnsi="Times New Roman" w:cs="Times New Roman"/>
          <w:b w:val="0"/>
          <w:bCs w:val="0"/>
        </w:rPr>
        <w:fldChar w:fldCharType="end"/>
      </w:r>
      <w:bookmarkEnd w:id="21"/>
      <w:r w:rsidR="004F72A9" w:rsidRPr="00E7003B">
        <w:rPr>
          <w:rFonts w:ascii="Times New Roman" w:hAnsi="Times New Roman" w:cs="Times New Roman"/>
          <w:sz w:val="26"/>
          <w:szCs w:val="26"/>
        </w:rPr>
        <w:t>References</w:t>
      </w:r>
    </w:p>
    <w:p w14:paraId="464AAF1D" w14:textId="7166C5D6" w:rsidR="00865736" w:rsidRPr="002D6475" w:rsidRDefault="002D6475" w:rsidP="002D6475">
      <w:pPr>
        <w:pStyle w:val="af8"/>
        <w:numPr>
          <w:ilvl w:val="0"/>
          <w:numId w:val="7"/>
        </w:numPr>
        <w:ind w:firstLineChars="0"/>
        <w:rPr>
          <w:rFonts w:ascii="Times New Roman" w:hAnsi="Times New Roman" w:cs="Times New Roman"/>
          <w:sz w:val="20"/>
          <w:szCs w:val="20"/>
        </w:rPr>
      </w:pPr>
      <w:bookmarkStart w:id="22" w:name="_Ref158225742"/>
      <w:r w:rsidRPr="002D6475">
        <w:rPr>
          <w:rFonts w:ascii="Times New Roman" w:hAnsi="Times New Roman" w:cs="Times New Roman"/>
          <w:sz w:val="20"/>
          <w:szCs w:val="20"/>
        </w:rPr>
        <w:t>RP-240826, Revised SID: Study on solutions for Ambient IoT (Internet of Things) in NR.</w:t>
      </w:r>
      <w:bookmarkEnd w:id="22"/>
    </w:p>
    <w:p w14:paraId="5FAAA3C6" w14:textId="15D79B57" w:rsidR="002D6475" w:rsidRPr="002D6475" w:rsidRDefault="002D6475" w:rsidP="002D6475">
      <w:pPr>
        <w:pStyle w:val="af8"/>
        <w:numPr>
          <w:ilvl w:val="0"/>
          <w:numId w:val="7"/>
        </w:numPr>
        <w:ind w:firstLineChars="0"/>
        <w:contextualSpacing/>
        <w:rPr>
          <w:rFonts w:ascii="Times New Roman" w:hAnsi="Times New Roman" w:cs="Times New Roman"/>
          <w:sz w:val="20"/>
          <w:szCs w:val="20"/>
        </w:rPr>
      </w:pPr>
      <w:bookmarkStart w:id="23" w:name="_Ref163056471"/>
      <w:r w:rsidRPr="007951E3">
        <w:rPr>
          <w:rFonts w:ascii="Times New Roman" w:hAnsi="Times New Roman" w:cs="Times New Roman"/>
          <w:sz w:val="20"/>
          <w:szCs w:val="20"/>
        </w:rPr>
        <w:t>Chair's notes RAN1#116</w:t>
      </w:r>
      <w:bookmarkEnd w:id="23"/>
    </w:p>
    <w:p w14:paraId="00E30F53" w14:textId="77777777" w:rsidR="004D5F93" w:rsidRDefault="004D5F93" w:rsidP="004D5F93">
      <w:pPr>
        <w:pStyle w:val="af8"/>
        <w:numPr>
          <w:ilvl w:val="0"/>
          <w:numId w:val="7"/>
        </w:numPr>
        <w:ind w:firstLineChars="0"/>
        <w:rPr>
          <w:rFonts w:ascii="Times New Roman" w:hAnsi="Times New Roman" w:cs="Times New Roman"/>
          <w:sz w:val="20"/>
          <w:szCs w:val="20"/>
        </w:rPr>
      </w:pPr>
      <w:bookmarkStart w:id="24" w:name="_Ref163117780"/>
      <w:r w:rsidRPr="002D6475">
        <w:rPr>
          <w:rFonts w:ascii="Times New Roman" w:hAnsi="Times New Roman" w:cs="Times New Roman"/>
          <w:sz w:val="20"/>
          <w:szCs w:val="20"/>
        </w:rPr>
        <w:t xml:space="preserve">F. Cilek </w:t>
      </w:r>
      <w:bookmarkStart w:id="25" w:name="OLE_LINK2"/>
      <w:r w:rsidRPr="002D6475">
        <w:rPr>
          <w:rFonts w:ascii="Times New Roman" w:hAnsi="Times New Roman" w:cs="Times New Roman"/>
          <w:sz w:val="20"/>
          <w:szCs w:val="20"/>
        </w:rPr>
        <w:t xml:space="preserve">et al., </w:t>
      </w:r>
      <w:bookmarkEnd w:id="25"/>
      <w:r w:rsidRPr="002D6475">
        <w:rPr>
          <w:rFonts w:ascii="Times New Roman" w:hAnsi="Times New Roman" w:cs="Times New Roman"/>
          <w:sz w:val="20"/>
          <w:szCs w:val="20"/>
        </w:rPr>
        <w:t>"</w:t>
      </w:r>
      <w:proofErr w:type="spellStart"/>
      <w:r w:rsidRPr="002D6475">
        <w:rPr>
          <w:rFonts w:ascii="Times New Roman" w:hAnsi="Times New Roman" w:cs="Times New Roman"/>
          <w:sz w:val="20"/>
          <w:szCs w:val="20"/>
        </w:rPr>
        <w:t>Ultra low</w:t>
      </w:r>
      <w:proofErr w:type="spellEnd"/>
      <w:r w:rsidRPr="002D6475">
        <w:rPr>
          <w:rFonts w:ascii="Times New Roman" w:hAnsi="Times New Roman" w:cs="Times New Roman"/>
          <w:sz w:val="20"/>
          <w:szCs w:val="20"/>
        </w:rPr>
        <w:t xml:space="preserve"> power oscillator for UHF RFID transponder," 2008, 1.28MHz, 1% error, </w:t>
      </w:r>
      <w:proofErr w:type="gramStart"/>
      <w:r w:rsidRPr="002D6475">
        <w:rPr>
          <w:rFonts w:ascii="Times New Roman" w:hAnsi="Times New Roman" w:cs="Times New Roman"/>
          <w:sz w:val="20"/>
          <w:szCs w:val="20"/>
        </w:rPr>
        <w:t>440nW</w:t>
      </w:r>
      <w:bookmarkEnd w:id="24"/>
      <w:proofErr w:type="gramEnd"/>
    </w:p>
    <w:p w14:paraId="2E212A1E" w14:textId="1746CA41" w:rsidR="004D5F93" w:rsidRDefault="008B474F" w:rsidP="00BA4D90">
      <w:pPr>
        <w:pStyle w:val="af8"/>
        <w:numPr>
          <w:ilvl w:val="0"/>
          <w:numId w:val="7"/>
        </w:numPr>
        <w:ind w:firstLineChars="0"/>
        <w:rPr>
          <w:rFonts w:ascii="Times New Roman" w:hAnsi="Times New Roman" w:cs="Times New Roman"/>
          <w:sz w:val="20"/>
          <w:szCs w:val="20"/>
        </w:rPr>
      </w:pPr>
      <w:bookmarkStart w:id="26" w:name="_Ref163119048"/>
      <w:r w:rsidRPr="008B474F">
        <w:rPr>
          <w:rFonts w:ascii="Times New Roman" w:hAnsi="Times New Roman" w:cs="Times New Roman"/>
          <w:sz w:val="20"/>
          <w:szCs w:val="20"/>
        </w:rPr>
        <w:t>Y Zhang, et al., A 0.35–0.5-V 18–152MHz Digitally Controlled Relaxation Oscillator with Adaptive Threshold Calibration in 65-nm CMOS, IEEE TRANSACTIONS ON CIRCUITS AND SYSTEMS II: EXPRESS BRIEFS,</w:t>
      </w:r>
      <w:r>
        <w:rPr>
          <w:rFonts w:ascii="Times New Roman" w:hAnsi="Times New Roman" w:cs="Times New Roman" w:hint="eastAsia"/>
          <w:sz w:val="20"/>
          <w:szCs w:val="20"/>
        </w:rPr>
        <w:t xml:space="preserve"> </w:t>
      </w:r>
      <w:r w:rsidRPr="008B474F">
        <w:rPr>
          <w:rFonts w:ascii="Times New Roman" w:hAnsi="Times New Roman" w:cs="Times New Roman"/>
          <w:sz w:val="20"/>
          <w:szCs w:val="20"/>
        </w:rPr>
        <w:t>Vol. 62 (8), pp. 736 - 740, AUG 2015</w:t>
      </w:r>
      <w:bookmarkEnd w:id="26"/>
    </w:p>
    <w:p w14:paraId="2A4191A2" w14:textId="39AD794A" w:rsidR="006568B1" w:rsidRPr="006568B1" w:rsidRDefault="006568B1" w:rsidP="006568B1">
      <w:pPr>
        <w:pStyle w:val="af8"/>
        <w:numPr>
          <w:ilvl w:val="0"/>
          <w:numId w:val="7"/>
        </w:numPr>
        <w:ind w:firstLineChars="0"/>
        <w:rPr>
          <w:rFonts w:ascii="Times New Roman" w:hAnsi="Times New Roman" w:cs="Times New Roman"/>
          <w:sz w:val="20"/>
          <w:szCs w:val="20"/>
        </w:rPr>
      </w:pPr>
      <w:bookmarkStart w:id="27" w:name="_Ref159247834"/>
      <w:r>
        <w:rPr>
          <w:rFonts w:ascii="Times New Roman" w:hAnsi="Times New Roman" w:cs="Times New Roman" w:hint="eastAsia"/>
          <w:sz w:val="20"/>
          <w:szCs w:val="20"/>
        </w:rPr>
        <w:t>3</w:t>
      </w:r>
      <w:r>
        <w:rPr>
          <w:rFonts w:ascii="Times New Roman" w:hAnsi="Times New Roman" w:cs="Times New Roman"/>
          <w:sz w:val="20"/>
          <w:szCs w:val="20"/>
        </w:rPr>
        <w:t>GPP TR 38.848, Study on Ambient IoT (Internet of Things) in RAN (Release 18)</w:t>
      </w:r>
      <w:bookmarkEnd w:id="27"/>
    </w:p>
    <w:p w14:paraId="67325714" w14:textId="77777777" w:rsidR="001755A1" w:rsidRPr="00E7003B" w:rsidRDefault="001755A1" w:rsidP="001755A1">
      <w:pPr>
        <w:pStyle w:val="af8"/>
        <w:widowControl w:val="0"/>
        <w:numPr>
          <w:ilvl w:val="0"/>
          <w:numId w:val="7"/>
        </w:numPr>
        <w:ind w:firstLineChars="0"/>
        <w:jc w:val="both"/>
        <w:rPr>
          <w:rFonts w:ascii="Times New Roman" w:hAnsi="Times New Roman" w:cs="Times New Roman"/>
          <w:sz w:val="20"/>
          <w:szCs w:val="20"/>
        </w:rPr>
      </w:pPr>
      <w:bookmarkStart w:id="28" w:name="_Ref158220756"/>
      <w:r w:rsidRPr="00E7003B">
        <w:rPr>
          <w:rFonts w:ascii="Times New Roman" w:hAnsi="Times New Roman" w:cs="Times New Roman"/>
          <w:sz w:val="20"/>
          <w:szCs w:val="20"/>
        </w:rPr>
        <w:t>Zelaya R I, Sussman W, Gummeson J, et al. LAVA: fine-grained 3D indoor wireless coverage for small IoT devices[C]//Proceedings of the 2021 ACM SIGCOMM 2021 Conference. 2021: 123-136.</w:t>
      </w:r>
      <w:bookmarkEnd w:id="28"/>
    </w:p>
    <w:p w14:paraId="613AC88F" w14:textId="66F2D06B" w:rsidR="00732FC3" w:rsidRPr="00737F7A" w:rsidRDefault="00732FC3" w:rsidP="00506C2D">
      <w:pPr>
        <w:pStyle w:val="af8"/>
        <w:ind w:left="567" w:firstLineChars="0" w:firstLine="0"/>
        <w:rPr>
          <w:rFonts w:ascii="Times New Roman" w:hAnsi="Times New Roman" w:cs="Times New Roman"/>
          <w:sz w:val="20"/>
          <w:szCs w:val="20"/>
        </w:rPr>
      </w:pPr>
    </w:p>
    <w:sectPr w:rsidR="00732FC3" w:rsidRPr="00737F7A" w:rsidSect="00D31FA9">
      <w:headerReference w:type="default" r:id="rId15"/>
      <w:footerReference w:type="even" r:id="rId16"/>
      <w:footerReference w:type="default" r:id="rId17"/>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D4B3B" w14:textId="77777777" w:rsidR="00D31FA9" w:rsidRDefault="00D31FA9">
      <w:r>
        <w:separator/>
      </w:r>
    </w:p>
  </w:endnote>
  <w:endnote w:type="continuationSeparator" w:id="0">
    <w:p w14:paraId="450389A3" w14:textId="77777777" w:rsidR="00D31FA9" w:rsidRDefault="00D3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66BF85" w14:textId="77777777" w:rsidR="00D31FA9" w:rsidRDefault="00D31FA9">
      <w:r>
        <w:separator/>
      </w:r>
    </w:p>
  </w:footnote>
  <w:footnote w:type="continuationSeparator" w:id="0">
    <w:p w14:paraId="512148CF" w14:textId="77777777" w:rsidR="00D31FA9" w:rsidRDefault="00D31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8C22E1"/>
    <w:multiLevelType w:val="hybridMultilevel"/>
    <w:tmpl w:val="94609F00"/>
    <w:lvl w:ilvl="0" w:tplc="5F442C34">
      <w:start w:val="1"/>
      <w:numFmt w:val="bullet"/>
      <w:lvlText w:val=""/>
      <w:lvlJc w:val="left"/>
      <w:pPr>
        <w:tabs>
          <w:tab w:val="num" w:pos="720"/>
        </w:tabs>
        <w:ind w:left="720" w:hanging="360"/>
      </w:pPr>
      <w:rPr>
        <w:rFonts w:ascii="Wingdings" w:hAnsi="Wingdings" w:hint="default"/>
      </w:rPr>
    </w:lvl>
    <w:lvl w:ilvl="1" w:tplc="2F1E019E">
      <w:numFmt w:val="bullet"/>
      <w:lvlText w:val=""/>
      <w:lvlJc w:val="left"/>
      <w:pPr>
        <w:tabs>
          <w:tab w:val="num" w:pos="1440"/>
        </w:tabs>
        <w:ind w:left="1440" w:hanging="360"/>
      </w:pPr>
      <w:rPr>
        <w:rFonts w:ascii="Wingdings" w:hAnsi="Wingdings" w:hint="default"/>
      </w:rPr>
    </w:lvl>
    <w:lvl w:ilvl="2" w:tplc="63761E04" w:tentative="1">
      <w:start w:val="1"/>
      <w:numFmt w:val="bullet"/>
      <w:lvlText w:val=""/>
      <w:lvlJc w:val="left"/>
      <w:pPr>
        <w:tabs>
          <w:tab w:val="num" w:pos="2160"/>
        </w:tabs>
        <w:ind w:left="2160" w:hanging="360"/>
      </w:pPr>
      <w:rPr>
        <w:rFonts w:ascii="Wingdings" w:hAnsi="Wingdings" w:hint="default"/>
      </w:rPr>
    </w:lvl>
    <w:lvl w:ilvl="3" w:tplc="C2D4B216" w:tentative="1">
      <w:start w:val="1"/>
      <w:numFmt w:val="bullet"/>
      <w:lvlText w:val=""/>
      <w:lvlJc w:val="left"/>
      <w:pPr>
        <w:tabs>
          <w:tab w:val="num" w:pos="2880"/>
        </w:tabs>
        <w:ind w:left="2880" w:hanging="360"/>
      </w:pPr>
      <w:rPr>
        <w:rFonts w:ascii="Wingdings" w:hAnsi="Wingdings" w:hint="default"/>
      </w:rPr>
    </w:lvl>
    <w:lvl w:ilvl="4" w:tplc="62C6A488" w:tentative="1">
      <w:start w:val="1"/>
      <w:numFmt w:val="bullet"/>
      <w:lvlText w:val=""/>
      <w:lvlJc w:val="left"/>
      <w:pPr>
        <w:tabs>
          <w:tab w:val="num" w:pos="3600"/>
        </w:tabs>
        <w:ind w:left="3600" w:hanging="360"/>
      </w:pPr>
      <w:rPr>
        <w:rFonts w:ascii="Wingdings" w:hAnsi="Wingdings" w:hint="default"/>
      </w:rPr>
    </w:lvl>
    <w:lvl w:ilvl="5" w:tplc="7EC83C16" w:tentative="1">
      <w:start w:val="1"/>
      <w:numFmt w:val="bullet"/>
      <w:lvlText w:val=""/>
      <w:lvlJc w:val="left"/>
      <w:pPr>
        <w:tabs>
          <w:tab w:val="num" w:pos="4320"/>
        </w:tabs>
        <w:ind w:left="4320" w:hanging="360"/>
      </w:pPr>
      <w:rPr>
        <w:rFonts w:ascii="Wingdings" w:hAnsi="Wingdings" w:hint="default"/>
      </w:rPr>
    </w:lvl>
    <w:lvl w:ilvl="6" w:tplc="9ABEF1C6" w:tentative="1">
      <w:start w:val="1"/>
      <w:numFmt w:val="bullet"/>
      <w:lvlText w:val=""/>
      <w:lvlJc w:val="left"/>
      <w:pPr>
        <w:tabs>
          <w:tab w:val="num" w:pos="5040"/>
        </w:tabs>
        <w:ind w:left="5040" w:hanging="360"/>
      </w:pPr>
      <w:rPr>
        <w:rFonts w:ascii="Wingdings" w:hAnsi="Wingdings" w:hint="default"/>
      </w:rPr>
    </w:lvl>
    <w:lvl w:ilvl="7" w:tplc="C9D21C8E" w:tentative="1">
      <w:start w:val="1"/>
      <w:numFmt w:val="bullet"/>
      <w:lvlText w:val=""/>
      <w:lvlJc w:val="left"/>
      <w:pPr>
        <w:tabs>
          <w:tab w:val="num" w:pos="5760"/>
        </w:tabs>
        <w:ind w:left="5760" w:hanging="360"/>
      </w:pPr>
      <w:rPr>
        <w:rFonts w:ascii="Wingdings" w:hAnsi="Wingdings" w:hint="default"/>
      </w:rPr>
    </w:lvl>
    <w:lvl w:ilvl="8" w:tplc="C30AF9A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2B7FD7"/>
    <w:multiLevelType w:val="hybridMultilevel"/>
    <w:tmpl w:val="5BE6119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8A6EA7"/>
    <w:multiLevelType w:val="hybridMultilevel"/>
    <w:tmpl w:val="BAAC0638"/>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B25CEC"/>
    <w:multiLevelType w:val="hybridMultilevel"/>
    <w:tmpl w:val="3B86E1BE"/>
    <w:lvl w:ilvl="0" w:tplc="E692065C">
      <w:start w:val="1"/>
      <w:numFmt w:val="bullet"/>
      <w:lvlText w:val="•"/>
      <w:lvlJc w:val="left"/>
      <w:pPr>
        <w:tabs>
          <w:tab w:val="num" w:pos="720"/>
        </w:tabs>
        <w:ind w:left="720" w:hanging="360"/>
      </w:pPr>
      <w:rPr>
        <w:rFonts w:ascii="Arial" w:hAnsi="Arial" w:hint="default"/>
      </w:rPr>
    </w:lvl>
    <w:lvl w:ilvl="1" w:tplc="72AE14DE">
      <w:start w:val="1"/>
      <w:numFmt w:val="bullet"/>
      <w:lvlText w:val="•"/>
      <w:lvlJc w:val="left"/>
      <w:pPr>
        <w:tabs>
          <w:tab w:val="num" w:pos="1440"/>
        </w:tabs>
        <w:ind w:left="1440" w:hanging="360"/>
      </w:pPr>
      <w:rPr>
        <w:rFonts w:ascii="Arial" w:hAnsi="Arial" w:hint="default"/>
      </w:rPr>
    </w:lvl>
    <w:lvl w:ilvl="2" w:tplc="0464BA30" w:tentative="1">
      <w:start w:val="1"/>
      <w:numFmt w:val="bullet"/>
      <w:lvlText w:val="•"/>
      <w:lvlJc w:val="left"/>
      <w:pPr>
        <w:tabs>
          <w:tab w:val="num" w:pos="2160"/>
        </w:tabs>
        <w:ind w:left="2160" w:hanging="360"/>
      </w:pPr>
      <w:rPr>
        <w:rFonts w:ascii="Arial" w:hAnsi="Arial" w:hint="default"/>
      </w:rPr>
    </w:lvl>
    <w:lvl w:ilvl="3" w:tplc="47E0AA24" w:tentative="1">
      <w:start w:val="1"/>
      <w:numFmt w:val="bullet"/>
      <w:lvlText w:val="•"/>
      <w:lvlJc w:val="left"/>
      <w:pPr>
        <w:tabs>
          <w:tab w:val="num" w:pos="2880"/>
        </w:tabs>
        <w:ind w:left="2880" w:hanging="360"/>
      </w:pPr>
      <w:rPr>
        <w:rFonts w:ascii="Arial" w:hAnsi="Arial" w:hint="default"/>
      </w:rPr>
    </w:lvl>
    <w:lvl w:ilvl="4" w:tplc="95F8DAFC" w:tentative="1">
      <w:start w:val="1"/>
      <w:numFmt w:val="bullet"/>
      <w:lvlText w:val="•"/>
      <w:lvlJc w:val="left"/>
      <w:pPr>
        <w:tabs>
          <w:tab w:val="num" w:pos="3600"/>
        </w:tabs>
        <w:ind w:left="3600" w:hanging="360"/>
      </w:pPr>
      <w:rPr>
        <w:rFonts w:ascii="Arial" w:hAnsi="Arial" w:hint="default"/>
      </w:rPr>
    </w:lvl>
    <w:lvl w:ilvl="5" w:tplc="91E8F9B6" w:tentative="1">
      <w:start w:val="1"/>
      <w:numFmt w:val="bullet"/>
      <w:lvlText w:val="•"/>
      <w:lvlJc w:val="left"/>
      <w:pPr>
        <w:tabs>
          <w:tab w:val="num" w:pos="4320"/>
        </w:tabs>
        <w:ind w:left="4320" w:hanging="360"/>
      </w:pPr>
      <w:rPr>
        <w:rFonts w:ascii="Arial" w:hAnsi="Arial" w:hint="default"/>
      </w:rPr>
    </w:lvl>
    <w:lvl w:ilvl="6" w:tplc="8774EBB4" w:tentative="1">
      <w:start w:val="1"/>
      <w:numFmt w:val="bullet"/>
      <w:lvlText w:val="•"/>
      <w:lvlJc w:val="left"/>
      <w:pPr>
        <w:tabs>
          <w:tab w:val="num" w:pos="5040"/>
        </w:tabs>
        <w:ind w:left="5040" w:hanging="360"/>
      </w:pPr>
      <w:rPr>
        <w:rFonts w:ascii="Arial" w:hAnsi="Arial" w:hint="default"/>
      </w:rPr>
    </w:lvl>
    <w:lvl w:ilvl="7" w:tplc="D8BC40E6" w:tentative="1">
      <w:start w:val="1"/>
      <w:numFmt w:val="bullet"/>
      <w:lvlText w:val="•"/>
      <w:lvlJc w:val="left"/>
      <w:pPr>
        <w:tabs>
          <w:tab w:val="num" w:pos="5760"/>
        </w:tabs>
        <w:ind w:left="5760" w:hanging="360"/>
      </w:pPr>
      <w:rPr>
        <w:rFonts w:ascii="Arial" w:hAnsi="Arial" w:hint="default"/>
      </w:rPr>
    </w:lvl>
    <w:lvl w:ilvl="8" w:tplc="2AF689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DF8713D"/>
    <w:multiLevelType w:val="hybridMultilevel"/>
    <w:tmpl w:val="0F5A5918"/>
    <w:lvl w:ilvl="0" w:tplc="7116B4A4">
      <w:start w:val="1"/>
      <w:numFmt w:val="bullet"/>
      <w:lvlText w:val="•"/>
      <w:lvlJc w:val="left"/>
      <w:pPr>
        <w:tabs>
          <w:tab w:val="num" w:pos="720"/>
        </w:tabs>
        <w:ind w:left="720" w:hanging="360"/>
      </w:pPr>
      <w:rPr>
        <w:rFonts w:ascii="Arial" w:hAnsi="Arial" w:hint="default"/>
      </w:rPr>
    </w:lvl>
    <w:lvl w:ilvl="1" w:tplc="6B02C95E">
      <w:start w:val="1"/>
      <w:numFmt w:val="bullet"/>
      <w:lvlText w:val="•"/>
      <w:lvlJc w:val="left"/>
      <w:pPr>
        <w:tabs>
          <w:tab w:val="num" w:pos="1440"/>
        </w:tabs>
        <w:ind w:left="1440" w:hanging="360"/>
      </w:pPr>
      <w:rPr>
        <w:rFonts w:ascii="Arial" w:hAnsi="Arial" w:hint="default"/>
      </w:rPr>
    </w:lvl>
    <w:lvl w:ilvl="2" w:tplc="A5484626" w:tentative="1">
      <w:start w:val="1"/>
      <w:numFmt w:val="bullet"/>
      <w:lvlText w:val="•"/>
      <w:lvlJc w:val="left"/>
      <w:pPr>
        <w:tabs>
          <w:tab w:val="num" w:pos="2160"/>
        </w:tabs>
        <w:ind w:left="2160" w:hanging="360"/>
      </w:pPr>
      <w:rPr>
        <w:rFonts w:ascii="Arial" w:hAnsi="Arial" w:hint="default"/>
      </w:rPr>
    </w:lvl>
    <w:lvl w:ilvl="3" w:tplc="7DFEEC6E" w:tentative="1">
      <w:start w:val="1"/>
      <w:numFmt w:val="bullet"/>
      <w:lvlText w:val="•"/>
      <w:lvlJc w:val="left"/>
      <w:pPr>
        <w:tabs>
          <w:tab w:val="num" w:pos="2880"/>
        </w:tabs>
        <w:ind w:left="2880" w:hanging="360"/>
      </w:pPr>
      <w:rPr>
        <w:rFonts w:ascii="Arial" w:hAnsi="Arial" w:hint="default"/>
      </w:rPr>
    </w:lvl>
    <w:lvl w:ilvl="4" w:tplc="E39C9904" w:tentative="1">
      <w:start w:val="1"/>
      <w:numFmt w:val="bullet"/>
      <w:lvlText w:val="•"/>
      <w:lvlJc w:val="left"/>
      <w:pPr>
        <w:tabs>
          <w:tab w:val="num" w:pos="3600"/>
        </w:tabs>
        <w:ind w:left="3600" w:hanging="360"/>
      </w:pPr>
      <w:rPr>
        <w:rFonts w:ascii="Arial" w:hAnsi="Arial" w:hint="default"/>
      </w:rPr>
    </w:lvl>
    <w:lvl w:ilvl="5" w:tplc="C6CAB556" w:tentative="1">
      <w:start w:val="1"/>
      <w:numFmt w:val="bullet"/>
      <w:lvlText w:val="•"/>
      <w:lvlJc w:val="left"/>
      <w:pPr>
        <w:tabs>
          <w:tab w:val="num" w:pos="4320"/>
        </w:tabs>
        <w:ind w:left="4320" w:hanging="360"/>
      </w:pPr>
      <w:rPr>
        <w:rFonts w:ascii="Arial" w:hAnsi="Arial" w:hint="default"/>
      </w:rPr>
    </w:lvl>
    <w:lvl w:ilvl="6" w:tplc="1338BC80" w:tentative="1">
      <w:start w:val="1"/>
      <w:numFmt w:val="bullet"/>
      <w:lvlText w:val="•"/>
      <w:lvlJc w:val="left"/>
      <w:pPr>
        <w:tabs>
          <w:tab w:val="num" w:pos="5040"/>
        </w:tabs>
        <w:ind w:left="5040" w:hanging="360"/>
      </w:pPr>
      <w:rPr>
        <w:rFonts w:ascii="Arial" w:hAnsi="Arial" w:hint="default"/>
      </w:rPr>
    </w:lvl>
    <w:lvl w:ilvl="7" w:tplc="1372563E" w:tentative="1">
      <w:start w:val="1"/>
      <w:numFmt w:val="bullet"/>
      <w:lvlText w:val="•"/>
      <w:lvlJc w:val="left"/>
      <w:pPr>
        <w:tabs>
          <w:tab w:val="num" w:pos="5760"/>
        </w:tabs>
        <w:ind w:left="5760" w:hanging="360"/>
      </w:pPr>
      <w:rPr>
        <w:rFonts w:ascii="Arial" w:hAnsi="Arial" w:hint="default"/>
      </w:rPr>
    </w:lvl>
    <w:lvl w:ilvl="8" w:tplc="E63C2B0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1533BD"/>
    <w:multiLevelType w:val="hybridMultilevel"/>
    <w:tmpl w:val="542694C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D924E1"/>
    <w:multiLevelType w:val="multilevel"/>
    <w:tmpl w:val="C22CAFE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B33C74"/>
    <w:multiLevelType w:val="hybridMultilevel"/>
    <w:tmpl w:val="D8828E10"/>
    <w:lvl w:ilvl="0" w:tplc="7044582E">
      <w:start w:val="1"/>
      <w:numFmt w:val="bullet"/>
      <w:lvlText w:val=""/>
      <w:lvlJc w:val="left"/>
      <w:pPr>
        <w:tabs>
          <w:tab w:val="num" w:pos="360"/>
        </w:tabs>
        <w:ind w:left="360" w:hanging="360"/>
      </w:pPr>
      <w:rPr>
        <w:rFonts w:ascii="Wingdings" w:hAnsi="Wingdings" w:hint="default"/>
      </w:rPr>
    </w:lvl>
    <w:lvl w:ilvl="1" w:tplc="3724D2EA">
      <w:numFmt w:val="bullet"/>
      <w:lvlText w:val=""/>
      <w:lvlJc w:val="left"/>
      <w:pPr>
        <w:tabs>
          <w:tab w:val="num" w:pos="1080"/>
        </w:tabs>
        <w:ind w:left="1080" w:hanging="360"/>
      </w:pPr>
      <w:rPr>
        <w:rFonts w:ascii="Wingdings" w:hAnsi="Wingdings" w:hint="default"/>
      </w:rPr>
    </w:lvl>
    <w:lvl w:ilvl="2" w:tplc="0D421106" w:tentative="1">
      <w:start w:val="1"/>
      <w:numFmt w:val="bullet"/>
      <w:lvlText w:val=""/>
      <w:lvlJc w:val="left"/>
      <w:pPr>
        <w:tabs>
          <w:tab w:val="num" w:pos="1800"/>
        </w:tabs>
        <w:ind w:left="1800" w:hanging="360"/>
      </w:pPr>
      <w:rPr>
        <w:rFonts w:ascii="Wingdings" w:hAnsi="Wingdings" w:hint="default"/>
      </w:rPr>
    </w:lvl>
    <w:lvl w:ilvl="3" w:tplc="6A18A3E2" w:tentative="1">
      <w:start w:val="1"/>
      <w:numFmt w:val="bullet"/>
      <w:lvlText w:val=""/>
      <w:lvlJc w:val="left"/>
      <w:pPr>
        <w:tabs>
          <w:tab w:val="num" w:pos="2520"/>
        </w:tabs>
        <w:ind w:left="2520" w:hanging="360"/>
      </w:pPr>
      <w:rPr>
        <w:rFonts w:ascii="Wingdings" w:hAnsi="Wingdings" w:hint="default"/>
      </w:rPr>
    </w:lvl>
    <w:lvl w:ilvl="4" w:tplc="B0006E12" w:tentative="1">
      <w:start w:val="1"/>
      <w:numFmt w:val="bullet"/>
      <w:lvlText w:val=""/>
      <w:lvlJc w:val="left"/>
      <w:pPr>
        <w:tabs>
          <w:tab w:val="num" w:pos="3240"/>
        </w:tabs>
        <w:ind w:left="3240" w:hanging="360"/>
      </w:pPr>
      <w:rPr>
        <w:rFonts w:ascii="Wingdings" w:hAnsi="Wingdings" w:hint="default"/>
      </w:rPr>
    </w:lvl>
    <w:lvl w:ilvl="5" w:tplc="14847474" w:tentative="1">
      <w:start w:val="1"/>
      <w:numFmt w:val="bullet"/>
      <w:lvlText w:val=""/>
      <w:lvlJc w:val="left"/>
      <w:pPr>
        <w:tabs>
          <w:tab w:val="num" w:pos="3960"/>
        </w:tabs>
        <w:ind w:left="3960" w:hanging="360"/>
      </w:pPr>
      <w:rPr>
        <w:rFonts w:ascii="Wingdings" w:hAnsi="Wingdings" w:hint="default"/>
      </w:rPr>
    </w:lvl>
    <w:lvl w:ilvl="6" w:tplc="1D5001DA" w:tentative="1">
      <w:start w:val="1"/>
      <w:numFmt w:val="bullet"/>
      <w:lvlText w:val=""/>
      <w:lvlJc w:val="left"/>
      <w:pPr>
        <w:tabs>
          <w:tab w:val="num" w:pos="4680"/>
        </w:tabs>
        <w:ind w:left="4680" w:hanging="360"/>
      </w:pPr>
      <w:rPr>
        <w:rFonts w:ascii="Wingdings" w:hAnsi="Wingdings" w:hint="default"/>
      </w:rPr>
    </w:lvl>
    <w:lvl w:ilvl="7" w:tplc="68BEE2E2" w:tentative="1">
      <w:start w:val="1"/>
      <w:numFmt w:val="bullet"/>
      <w:lvlText w:val=""/>
      <w:lvlJc w:val="left"/>
      <w:pPr>
        <w:tabs>
          <w:tab w:val="num" w:pos="5400"/>
        </w:tabs>
        <w:ind w:left="5400" w:hanging="360"/>
      </w:pPr>
      <w:rPr>
        <w:rFonts w:ascii="Wingdings" w:hAnsi="Wingdings" w:hint="default"/>
      </w:rPr>
    </w:lvl>
    <w:lvl w:ilvl="8" w:tplc="A96AF8F0"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2"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8099562">
    <w:abstractNumId w:val="31"/>
  </w:num>
  <w:num w:numId="2" w16cid:durableId="2058240355">
    <w:abstractNumId w:val="26"/>
  </w:num>
  <w:num w:numId="3" w16cid:durableId="1755929088">
    <w:abstractNumId w:val="30"/>
  </w:num>
  <w:num w:numId="4" w16cid:durableId="378282832">
    <w:abstractNumId w:val="24"/>
  </w:num>
  <w:num w:numId="5" w16cid:durableId="222110002">
    <w:abstractNumId w:val="16"/>
  </w:num>
  <w:num w:numId="6" w16cid:durableId="1947343225">
    <w:abstractNumId w:val="2"/>
  </w:num>
  <w:num w:numId="7" w16cid:durableId="17699383">
    <w:abstractNumId w:val="11"/>
  </w:num>
  <w:num w:numId="8" w16cid:durableId="925269054">
    <w:abstractNumId w:val="20"/>
  </w:num>
  <w:num w:numId="9" w16cid:durableId="1234001738">
    <w:abstractNumId w:val="14"/>
  </w:num>
  <w:num w:numId="10" w16cid:durableId="815030544">
    <w:abstractNumId w:val="3"/>
  </w:num>
  <w:num w:numId="11" w16cid:durableId="1066032473">
    <w:abstractNumId w:val="0"/>
  </w:num>
  <w:num w:numId="12" w16cid:durableId="1003356831">
    <w:abstractNumId w:val="15"/>
  </w:num>
  <w:num w:numId="13" w16cid:durableId="1523320343">
    <w:abstractNumId w:val="8"/>
  </w:num>
  <w:num w:numId="14" w16cid:durableId="1703283763">
    <w:abstractNumId w:val="25"/>
  </w:num>
  <w:num w:numId="15" w16cid:durableId="471606196">
    <w:abstractNumId w:val="32"/>
  </w:num>
  <w:num w:numId="16" w16cid:durableId="1373730108">
    <w:abstractNumId w:val="29"/>
  </w:num>
  <w:num w:numId="17" w16cid:durableId="990140442">
    <w:abstractNumId w:val="33"/>
  </w:num>
  <w:num w:numId="18" w16cid:durableId="1303388239">
    <w:abstractNumId w:val="27"/>
  </w:num>
  <w:num w:numId="19" w16cid:durableId="1231843135">
    <w:abstractNumId w:val="22"/>
  </w:num>
  <w:num w:numId="20" w16cid:durableId="540364716">
    <w:abstractNumId w:val="10"/>
  </w:num>
  <w:num w:numId="21" w16cid:durableId="1030912999">
    <w:abstractNumId w:val="17"/>
  </w:num>
  <w:num w:numId="22" w16cid:durableId="1630622575">
    <w:abstractNumId w:val="28"/>
  </w:num>
  <w:num w:numId="23" w16cid:durableId="621617785">
    <w:abstractNumId w:val="6"/>
  </w:num>
  <w:num w:numId="24" w16cid:durableId="196163978">
    <w:abstractNumId w:val="7"/>
  </w:num>
  <w:num w:numId="25" w16cid:durableId="2034526601">
    <w:abstractNumId w:val="19"/>
  </w:num>
  <w:num w:numId="26" w16cid:durableId="973367028">
    <w:abstractNumId w:val="21"/>
  </w:num>
  <w:num w:numId="27" w16cid:durableId="613755875">
    <w:abstractNumId w:val="5"/>
  </w:num>
  <w:num w:numId="28" w16cid:durableId="999118950">
    <w:abstractNumId w:val="23"/>
  </w:num>
  <w:num w:numId="29" w16cid:durableId="1518151669">
    <w:abstractNumId w:val="4"/>
  </w:num>
  <w:num w:numId="30" w16cid:durableId="1361275583">
    <w:abstractNumId w:val="9"/>
  </w:num>
  <w:num w:numId="31" w16cid:durableId="1135179924">
    <w:abstractNumId w:val="12"/>
  </w:num>
  <w:num w:numId="32" w16cid:durableId="762997239">
    <w:abstractNumId w:val="13"/>
  </w:num>
  <w:num w:numId="33" w16cid:durableId="1278441307">
    <w:abstractNumId w:val="1"/>
  </w:num>
  <w:num w:numId="34" w16cid:durableId="196211116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3D"/>
    <w:rsid w:val="00002AD0"/>
    <w:rsid w:val="00002DA0"/>
    <w:rsid w:val="00002E9D"/>
    <w:rsid w:val="000035AD"/>
    <w:rsid w:val="00003937"/>
    <w:rsid w:val="0000396F"/>
    <w:rsid w:val="00003A50"/>
    <w:rsid w:val="00003AB1"/>
    <w:rsid w:val="00003B73"/>
    <w:rsid w:val="00003BC5"/>
    <w:rsid w:val="00003C44"/>
    <w:rsid w:val="000042D8"/>
    <w:rsid w:val="00004335"/>
    <w:rsid w:val="000043C1"/>
    <w:rsid w:val="00004563"/>
    <w:rsid w:val="0000470E"/>
    <w:rsid w:val="00004A39"/>
    <w:rsid w:val="00004A91"/>
    <w:rsid w:val="00004AE5"/>
    <w:rsid w:val="00005405"/>
    <w:rsid w:val="00005881"/>
    <w:rsid w:val="00005B69"/>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947"/>
    <w:rsid w:val="0001297D"/>
    <w:rsid w:val="000129FC"/>
    <w:rsid w:val="00012A72"/>
    <w:rsid w:val="00012AD9"/>
    <w:rsid w:val="00012C4F"/>
    <w:rsid w:val="00012FDB"/>
    <w:rsid w:val="00013069"/>
    <w:rsid w:val="000132B3"/>
    <w:rsid w:val="000133C4"/>
    <w:rsid w:val="00013852"/>
    <w:rsid w:val="00013991"/>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641"/>
    <w:rsid w:val="00016871"/>
    <w:rsid w:val="00016AC6"/>
    <w:rsid w:val="00016DC0"/>
    <w:rsid w:val="00016E72"/>
    <w:rsid w:val="0001721F"/>
    <w:rsid w:val="00017436"/>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67"/>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913"/>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0EE"/>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DFB"/>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8AF"/>
    <w:rsid w:val="00043950"/>
    <w:rsid w:val="00043E44"/>
    <w:rsid w:val="00043FCD"/>
    <w:rsid w:val="00043FF6"/>
    <w:rsid w:val="00044742"/>
    <w:rsid w:val="00044743"/>
    <w:rsid w:val="00044AD7"/>
    <w:rsid w:val="00044CB9"/>
    <w:rsid w:val="00044E31"/>
    <w:rsid w:val="00044F92"/>
    <w:rsid w:val="0004501F"/>
    <w:rsid w:val="0004510F"/>
    <w:rsid w:val="000451A7"/>
    <w:rsid w:val="00045275"/>
    <w:rsid w:val="000453CA"/>
    <w:rsid w:val="000454AB"/>
    <w:rsid w:val="00045521"/>
    <w:rsid w:val="000457A0"/>
    <w:rsid w:val="000457A5"/>
    <w:rsid w:val="000458FB"/>
    <w:rsid w:val="00045D7B"/>
    <w:rsid w:val="00045D92"/>
    <w:rsid w:val="00046325"/>
    <w:rsid w:val="000463B7"/>
    <w:rsid w:val="00046536"/>
    <w:rsid w:val="0004667D"/>
    <w:rsid w:val="00046B63"/>
    <w:rsid w:val="00046BA9"/>
    <w:rsid w:val="00046C0C"/>
    <w:rsid w:val="00046E98"/>
    <w:rsid w:val="00047041"/>
    <w:rsid w:val="000470DB"/>
    <w:rsid w:val="00047464"/>
    <w:rsid w:val="000474C2"/>
    <w:rsid w:val="000474FD"/>
    <w:rsid w:val="0004796A"/>
    <w:rsid w:val="00047C7A"/>
    <w:rsid w:val="00047EFC"/>
    <w:rsid w:val="000500F7"/>
    <w:rsid w:val="000501CC"/>
    <w:rsid w:val="00050574"/>
    <w:rsid w:val="0005071B"/>
    <w:rsid w:val="000507E7"/>
    <w:rsid w:val="00050EA0"/>
    <w:rsid w:val="0005117B"/>
    <w:rsid w:val="00051243"/>
    <w:rsid w:val="000519B6"/>
    <w:rsid w:val="000519BA"/>
    <w:rsid w:val="00051F2D"/>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D8A"/>
    <w:rsid w:val="00055E49"/>
    <w:rsid w:val="00055FA5"/>
    <w:rsid w:val="00056020"/>
    <w:rsid w:val="0005630C"/>
    <w:rsid w:val="0005640E"/>
    <w:rsid w:val="00056609"/>
    <w:rsid w:val="00056906"/>
    <w:rsid w:val="00056987"/>
    <w:rsid w:val="00056B5B"/>
    <w:rsid w:val="000571F7"/>
    <w:rsid w:val="000573F4"/>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BF"/>
    <w:rsid w:val="000835C5"/>
    <w:rsid w:val="00083696"/>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3FB"/>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724"/>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4FF3"/>
    <w:rsid w:val="000C5071"/>
    <w:rsid w:val="000C511A"/>
    <w:rsid w:val="000C5188"/>
    <w:rsid w:val="000C5486"/>
    <w:rsid w:val="000C5A90"/>
    <w:rsid w:val="000C5D5D"/>
    <w:rsid w:val="000C5EC4"/>
    <w:rsid w:val="000C631A"/>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409"/>
    <w:rsid w:val="000D7491"/>
    <w:rsid w:val="000D7725"/>
    <w:rsid w:val="000D7821"/>
    <w:rsid w:val="000E04C5"/>
    <w:rsid w:val="000E04F1"/>
    <w:rsid w:val="000E0AC0"/>
    <w:rsid w:val="000E0E63"/>
    <w:rsid w:val="000E1001"/>
    <w:rsid w:val="000E1015"/>
    <w:rsid w:val="000E160F"/>
    <w:rsid w:val="000E1944"/>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B40"/>
    <w:rsid w:val="000E7FDC"/>
    <w:rsid w:val="000F000D"/>
    <w:rsid w:val="000F00BD"/>
    <w:rsid w:val="000F0380"/>
    <w:rsid w:val="000F0792"/>
    <w:rsid w:val="000F0935"/>
    <w:rsid w:val="000F0AE7"/>
    <w:rsid w:val="000F0BDF"/>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C9"/>
    <w:rsid w:val="000F25F3"/>
    <w:rsid w:val="000F26CF"/>
    <w:rsid w:val="000F2AA1"/>
    <w:rsid w:val="000F2AB7"/>
    <w:rsid w:val="000F2C5B"/>
    <w:rsid w:val="000F363D"/>
    <w:rsid w:val="000F365B"/>
    <w:rsid w:val="000F3C82"/>
    <w:rsid w:val="000F3E8D"/>
    <w:rsid w:val="000F4398"/>
    <w:rsid w:val="000F4629"/>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386"/>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876"/>
    <w:rsid w:val="00142A01"/>
    <w:rsid w:val="00142A14"/>
    <w:rsid w:val="00142C71"/>
    <w:rsid w:val="00142C9A"/>
    <w:rsid w:val="001431A0"/>
    <w:rsid w:val="00143C31"/>
    <w:rsid w:val="00143D91"/>
    <w:rsid w:val="00143F10"/>
    <w:rsid w:val="00143F71"/>
    <w:rsid w:val="00143FA1"/>
    <w:rsid w:val="0014408C"/>
    <w:rsid w:val="0014416F"/>
    <w:rsid w:val="00144191"/>
    <w:rsid w:val="001444BD"/>
    <w:rsid w:val="00144BC5"/>
    <w:rsid w:val="00144CA2"/>
    <w:rsid w:val="00144CC7"/>
    <w:rsid w:val="00144FF6"/>
    <w:rsid w:val="0014503E"/>
    <w:rsid w:val="0014551B"/>
    <w:rsid w:val="00145861"/>
    <w:rsid w:val="001458C9"/>
    <w:rsid w:val="00145BB4"/>
    <w:rsid w:val="00145D11"/>
    <w:rsid w:val="00145D85"/>
    <w:rsid w:val="00145F1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75B"/>
    <w:rsid w:val="00151CA9"/>
    <w:rsid w:val="00151F25"/>
    <w:rsid w:val="00151F2E"/>
    <w:rsid w:val="00151FB7"/>
    <w:rsid w:val="0015226B"/>
    <w:rsid w:val="00152BAA"/>
    <w:rsid w:val="00152CDD"/>
    <w:rsid w:val="00152FCC"/>
    <w:rsid w:val="00153418"/>
    <w:rsid w:val="001535CF"/>
    <w:rsid w:val="0015377B"/>
    <w:rsid w:val="00153999"/>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C4F"/>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230"/>
    <w:rsid w:val="001656C7"/>
    <w:rsid w:val="001658C5"/>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5A1"/>
    <w:rsid w:val="001756D8"/>
    <w:rsid w:val="001758C1"/>
    <w:rsid w:val="00175B62"/>
    <w:rsid w:val="00175C2E"/>
    <w:rsid w:val="00175D76"/>
    <w:rsid w:val="00175DD9"/>
    <w:rsid w:val="00175F2F"/>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670"/>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906"/>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2106"/>
    <w:rsid w:val="001B23A7"/>
    <w:rsid w:val="001B24C1"/>
    <w:rsid w:val="001B252C"/>
    <w:rsid w:val="001B2736"/>
    <w:rsid w:val="001B28A1"/>
    <w:rsid w:val="001B2F0A"/>
    <w:rsid w:val="001B31C1"/>
    <w:rsid w:val="001B325E"/>
    <w:rsid w:val="001B3837"/>
    <w:rsid w:val="001B3CD4"/>
    <w:rsid w:val="001B3F79"/>
    <w:rsid w:val="001B3FE1"/>
    <w:rsid w:val="001B46D1"/>
    <w:rsid w:val="001B48D8"/>
    <w:rsid w:val="001B4A2C"/>
    <w:rsid w:val="001B4C13"/>
    <w:rsid w:val="001B5652"/>
    <w:rsid w:val="001B583D"/>
    <w:rsid w:val="001B5D4E"/>
    <w:rsid w:val="001B615D"/>
    <w:rsid w:val="001B635C"/>
    <w:rsid w:val="001B6603"/>
    <w:rsid w:val="001B6851"/>
    <w:rsid w:val="001B6AEF"/>
    <w:rsid w:val="001B6B1A"/>
    <w:rsid w:val="001B6DC8"/>
    <w:rsid w:val="001B6F90"/>
    <w:rsid w:val="001B7295"/>
    <w:rsid w:val="001B743A"/>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E9D"/>
    <w:rsid w:val="001D3FD1"/>
    <w:rsid w:val="001D400E"/>
    <w:rsid w:val="001D43E3"/>
    <w:rsid w:val="001D49D4"/>
    <w:rsid w:val="001D49E9"/>
    <w:rsid w:val="001D4BFE"/>
    <w:rsid w:val="001D4EE7"/>
    <w:rsid w:val="001D5433"/>
    <w:rsid w:val="001D54D2"/>
    <w:rsid w:val="001D5677"/>
    <w:rsid w:val="001D57C8"/>
    <w:rsid w:val="001D57F8"/>
    <w:rsid w:val="001D5B20"/>
    <w:rsid w:val="001D5C79"/>
    <w:rsid w:val="001D5DF2"/>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A72"/>
    <w:rsid w:val="001E0CA5"/>
    <w:rsid w:val="001E0D49"/>
    <w:rsid w:val="001E15E1"/>
    <w:rsid w:val="001E195D"/>
    <w:rsid w:val="001E1972"/>
    <w:rsid w:val="001E1C35"/>
    <w:rsid w:val="001E2082"/>
    <w:rsid w:val="001E2228"/>
    <w:rsid w:val="001E2232"/>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10"/>
    <w:rsid w:val="001F0CE8"/>
    <w:rsid w:val="001F0D86"/>
    <w:rsid w:val="001F0E8E"/>
    <w:rsid w:val="001F1031"/>
    <w:rsid w:val="001F13B6"/>
    <w:rsid w:val="001F18D3"/>
    <w:rsid w:val="001F19D7"/>
    <w:rsid w:val="001F1B1A"/>
    <w:rsid w:val="001F1E61"/>
    <w:rsid w:val="001F242C"/>
    <w:rsid w:val="001F260E"/>
    <w:rsid w:val="001F2752"/>
    <w:rsid w:val="001F2F54"/>
    <w:rsid w:val="001F2F9D"/>
    <w:rsid w:val="001F31E7"/>
    <w:rsid w:val="001F31FA"/>
    <w:rsid w:val="001F3435"/>
    <w:rsid w:val="001F3880"/>
    <w:rsid w:val="001F3DB0"/>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3C7"/>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5F0"/>
    <w:rsid w:val="0023270C"/>
    <w:rsid w:val="002328D1"/>
    <w:rsid w:val="00232CF6"/>
    <w:rsid w:val="002330C4"/>
    <w:rsid w:val="0023332F"/>
    <w:rsid w:val="0023337E"/>
    <w:rsid w:val="00233731"/>
    <w:rsid w:val="002339C2"/>
    <w:rsid w:val="00233EA7"/>
    <w:rsid w:val="00234146"/>
    <w:rsid w:val="00234205"/>
    <w:rsid w:val="002342CE"/>
    <w:rsid w:val="00234541"/>
    <w:rsid w:val="002348D0"/>
    <w:rsid w:val="00234ADF"/>
    <w:rsid w:val="00234EB9"/>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28"/>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480"/>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40"/>
    <w:rsid w:val="002607C6"/>
    <w:rsid w:val="002609E6"/>
    <w:rsid w:val="00260C48"/>
    <w:rsid w:val="00261476"/>
    <w:rsid w:val="002618F8"/>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6054"/>
    <w:rsid w:val="00286554"/>
    <w:rsid w:val="00286702"/>
    <w:rsid w:val="002869F1"/>
    <w:rsid w:val="002875D9"/>
    <w:rsid w:val="00287B6B"/>
    <w:rsid w:val="00287CD0"/>
    <w:rsid w:val="00287DCF"/>
    <w:rsid w:val="00287DF3"/>
    <w:rsid w:val="0029009E"/>
    <w:rsid w:val="0029040E"/>
    <w:rsid w:val="00290598"/>
    <w:rsid w:val="00290807"/>
    <w:rsid w:val="00290B39"/>
    <w:rsid w:val="00290E88"/>
    <w:rsid w:val="002911A8"/>
    <w:rsid w:val="00291764"/>
    <w:rsid w:val="002919FE"/>
    <w:rsid w:val="00291B27"/>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3F04"/>
    <w:rsid w:val="002C42DA"/>
    <w:rsid w:val="002C4561"/>
    <w:rsid w:val="002C467D"/>
    <w:rsid w:val="002C470A"/>
    <w:rsid w:val="002C48B2"/>
    <w:rsid w:val="002C491B"/>
    <w:rsid w:val="002C4C62"/>
    <w:rsid w:val="002C4FBC"/>
    <w:rsid w:val="002C50C6"/>
    <w:rsid w:val="002C5429"/>
    <w:rsid w:val="002C5592"/>
    <w:rsid w:val="002C57ED"/>
    <w:rsid w:val="002C5984"/>
    <w:rsid w:val="002C5BBA"/>
    <w:rsid w:val="002C5BC5"/>
    <w:rsid w:val="002C5E65"/>
    <w:rsid w:val="002C62BE"/>
    <w:rsid w:val="002C6318"/>
    <w:rsid w:val="002C693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3B5"/>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475"/>
    <w:rsid w:val="002D669B"/>
    <w:rsid w:val="002D6869"/>
    <w:rsid w:val="002D6AC4"/>
    <w:rsid w:val="002D6D4B"/>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50D5"/>
    <w:rsid w:val="002E5204"/>
    <w:rsid w:val="002E5878"/>
    <w:rsid w:val="002E594B"/>
    <w:rsid w:val="002E59F1"/>
    <w:rsid w:val="002E5FD7"/>
    <w:rsid w:val="002E6123"/>
    <w:rsid w:val="002E6262"/>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47D"/>
    <w:rsid w:val="00301817"/>
    <w:rsid w:val="00301ACA"/>
    <w:rsid w:val="00302017"/>
    <w:rsid w:val="0030205B"/>
    <w:rsid w:val="003021FA"/>
    <w:rsid w:val="00302254"/>
    <w:rsid w:val="0030258F"/>
    <w:rsid w:val="00302822"/>
    <w:rsid w:val="00302C17"/>
    <w:rsid w:val="00302CAA"/>
    <w:rsid w:val="00302D90"/>
    <w:rsid w:val="00302F07"/>
    <w:rsid w:val="003031BD"/>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10F"/>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C25"/>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48"/>
    <w:rsid w:val="003276E1"/>
    <w:rsid w:val="00327775"/>
    <w:rsid w:val="0032786A"/>
    <w:rsid w:val="00327BA6"/>
    <w:rsid w:val="00327C21"/>
    <w:rsid w:val="00327D7D"/>
    <w:rsid w:val="00330095"/>
    <w:rsid w:val="00330524"/>
    <w:rsid w:val="00330890"/>
    <w:rsid w:val="00330F03"/>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AC8"/>
    <w:rsid w:val="00334C43"/>
    <w:rsid w:val="00334C4E"/>
    <w:rsid w:val="00334CCA"/>
    <w:rsid w:val="003357E0"/>
    <w:rsid w:val="00335C3E"/>
    <w:rsid w:val="00335D73"/>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85A"/>
    <w:rsid w:val="00351FD0"/>
    <w:rsid w:val="003521D6"/>
    <w:rsid w:val="003522C0"/>
    <w:rsid w:val="00352347"/>
    <w:rsid w:val="0035272B"/>
    <w:rsid w:val="003528E2"/>
    <w:rsid w:val="003529ED"/>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06"/>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A9A"/>
    <w:rsid w:val="00367BC5"/>
    <w:rsid w:val="00367FA4"/>
    <w:rsid w:val="003700B7"/>
    <w:rsid w:val="003706CF"/>
    <w:rsid w:val="00370A28"/>
    <w:rsid w:val="00370C42"/>
    <w:rsid w:val="00370EF3"/>
    <w:rsid w:val="00370FE9"/>
    <w:rsid w:val="00371079"/>
    <w:rsid w:val="0037125D"/>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43"/>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2D72"/>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7A"/>
    <w:rsid w:val="00390290"/>
    <w:rsid w:val="0039072E"/>
    <w:rsid w:val="00390F85"/>
    <w:rsid w:val="00391174"/>
    <w:rsid w:val="00391699"/>
    <w:rsid w:val="00391BF9"/>
    <w:rsid w:val="0039218F"/>
    <w:rsid w:val="003921DA"/>
    <w:rsid w:val="0039308F"/>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703"/>
    <w:rsid w:val="003A27F8"/>
    <w:rsid w:val="003A2893"/>
    <w:rsid w:val="003A2A98"/>
    <w:rsid w:val="003A2C62"/>
    <w:rsid w:val="003A307C"/>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5EC2"/>
    <w:rsid w:val="003B6043"/>
    <w:rsid w:val="003B6106"/>
    <w:rsid w:val="003B61C4"/>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CF"/>
    <w:rsid w:val="003E48D0"/>
    <w:rsid w:val="003E4D3F"/>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4E1"/>
    <w:rsid w:val="00403646"/>
    <w:rsid w:val="00403713"/>
    <w:rsid w:val="004037FC"/>
    <w:rsid w:val="00403972"/>
    <w:rsid w:val="00403AB9"/>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07B92"/>
    <w:rsid w:val="00407E6E"/>
    <w:rsid w:val="00410090"/>
    <w:rsid w:val="00410205"/>
    <w:rsid w:val="0041028B"/>
    <w:rsid w:val="00410889"/>
    <w:rsid w:val="00410988"/>
    <w:rsid w:val="00410E10"/>
    <w:rsid w:val="00411991"/>
    <w:rsid w:val="00411AA5"/>
    <w:rsid w:val="004122F2"/>
    <w:rsid w:val="0041254C"/>
    <w:rsid w:val="004125C7"/>
    <w:rsid w:val="004126EB"/>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398"/>
    <w:rsid w:val="00414A8B"/>
    <w:rsid w:val="00414B9E"/>
    <w:rsid w:val="00414C9E"/>
    <w:rsid w:val="00414CC6"/>
    <w:rsid w:val="00414F4A"/>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6"/>
    <w:rsid w:val="0043123F"/>
    <w:rsid w:val="004315D1"/>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4CF"/>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4D8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90F"/>
    <w:rsid w:val="00447C04"/>
    <w:rsid w:val="00447DB0"/>
    <w:rsid w:val="00447FA1"/>
    <w:rsid w:val="0045007A"/>
    <w:rsid w:val="00450117"/>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395"/>
    <w:rsid w:val="00457482"/>
    <w:rsid w:val="00457AD7"/>
    <w:rsid w:val="00457BBC"/>
    <w:rsid w:val="00457D2B"/>
    <w:rsid w:val="00460035"/>
    <w:rsid w:val="004601E2"/>
    <w:rsid w:val="00460517"/>
    <w:rsid w:val="004609D0"/>
    <w:rsid w:val="00460A1D"/>
    <w:rsid w:val="00460B1C"/>
    <w:rsid w:val="00460E72"/>
    <w:rsid w:val="00461051"/>
    <w:rsid w:val="004610C5"/>
    <w:rsid w:val="004610ED"/>
    <w:rsid w:val="00461101"/>
    <w:rsid w:val="00461226"/>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140"/>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989"/>
    <w:rsid w:val="00471A6D"/>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AB7"/>
    <w:rsid w:val="00493ECD"/>
    <w:rsid w:val="00493F5A"/>
    <w:rsid w:val="00493FC0"/>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72EC"/>
    <w:rsid w:val="0049769D"/>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916"/>
    <w:rsid w:val="004B6995"/>
    <w:rsid w:val="004B6D91"/>
    <w:rsid w:val="004B78D2"/>
    <w:rsid w:val="004B7A1B"/>
    <w:rsid w:val="004B7A28"/>
    <w:rsid w:val="004B7A52"/>
    <w:rsid w:val="004B7E91"/>
    <w:rsid w:val="004B7FB3"/>
    <w:rsid w:val="004C0066"/>
    <w:rsid w:val="004C032F"/>
    <w:rsid w:val="004C039A"/>
    <w:rsid w:val="004C0415"/>
    <w:rsid w:val="004C0BB7"/>
    <w:rsid w:val="004C0F34"/>
    <w:rsid w:val="004C1106"/>
    <w:rsid w:val="004C11D1"/>
    <w:rsid w:val="004C1459"/>
    <w:rsid w:val="004C15D2"/>
    <w:rsid w:val="004C173B"/>
    <w:rsid w:val="004C18DD"/>
    <w:rsid w:val="004C19E8"/>
    <w:rsid w:val="004C1A99"/>
    <w:rsid w:val="004C1CDC"/>
    <w:rsid w:val="004C1D9B"/>
    <w:rsid w:val="004C1E9A"/>
    <w:rsid w:val="004C1F25"/>
    <w:rsid w:val="004C1FAA"/>
    <w:rsid w:val="004C2520"/>
    <w:rsid w:val="004C2A3C"/>
    <w:rsid w:val="004C2E01"/>
    <w:rsid w:val="004C3030"/>
    <w:rsid w:val="004C3153"/>
    <w:rsid w:val="004C3169"/>
    <w:rsid w:val="004C32C9"/>
    <w:rsid w:val="004C37A7"/>
    <w:rsid w:val="004C37B2"/>
    <w:rsid w:val="004C37BC"/>
    <w:rsid w:val="004C3D8D"/>
    <w:rsid w:val="004C42F5"/>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894"/>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29E"/>
    <w:rsid w:val="004D350E"/>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5F93"/>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A40"/>
    <w:rsid w:val="004E3B61"/>
    <w:rsid w:val="004E3BC0"/>
    <w:rsid w:val="004E4113"/>
    <w:rsid w:val="004E44BB"/>
    <w:rsid w:val="004E4B13"/>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811"/>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B9A"/>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2D"/>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9BA"/>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DA2"/>
    <w:rsid w:val="00531F3B"/>
    <w:rsid w:val="005326D5"/>
    <w:rsid w:val="00532900"/>
    <w:rsid w:val="00532BDF"/>
    <w:rsid w:val="0053300D"/>
    <w:rsid w:val="005333AD"/>
    <w:rsid w:val="005334E1"/>
    <w:rsid w:val="00533669"/>
    <w:rsid w:val="005336CB"/>
    <w:rsid w:val="00533D7F"/>
    <w:rsid w:val="00533E12"/>
    <w:rsid w:val="005341F7"/>
    <w:rsid w:val="005342BF"/>
    <w:rsid w:val="00534AB4"/>
    <w:rsid w:val="00534E78"/>
    <w:rsid w:val="00534F2F"/>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942"/>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213B"/>
    <w:rsid w:val="00552415"/>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6221"/>
    <w:rsid w:val="00566C49"/>
    <w:rsid w:val="00566DC3"/>
    <w:rsid w:val="00566E8C"/>
    <w:rsid w:val="00567097"/>
    <w:rsid w:val="0056710A"/>
    <w:rsid w:val="005673D3"/>
    <w:rsid w:val="005675ED"/>
    <w:rsid w:val="0057028B"/>
    <w:rsid w:val="005703C5"/>
    <w:rsid w:val="00570497"/>
    <w:rsid w:val="005704B4"/>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C2C"/>
    <w:rsid w:val="00572C5B"/>
    <w:rsid w:val="00572CFB"/>
    <w:rsid w:val="00572D1F"/>
    <w:rsid w:val="00572D34"/>
    <w:rsid w:val="00573279"/>
    <w:rsid w:val="00573395"/>
    <w:rsid w:val="005733DF"/>
    <w:rsid w:val="0057365B"/>
    <w:rsid w:val="005737FE"/>
    <w:rsid w:val="00573CFC"/>
    <w:rsid w:val="00574034"/>
    <w:rsid w:val="00574BA7"/>
    <w:rsid w:val="00574E58"/>
    <w:rsid w:val="00574F55"/>
    <w:rsid w:val="00575629"/>
    <w:rsid w:val="005756A8"/>
    <w:rsid w:val="00575ACC"/>
    <w:rsid w:val="00575B06"/>
    <w:rsid w:val="005761C7"/>
    <w:rsid w:val="00576313"/>
    <w:rsid w:val="00576416"/>
    <w:rsid w:val="005767C9"/>
    <w:rsid w:val="00576962"/>
    <w:rsid w:val="00576C27"/>
    <w:rsid w:val="00576D54"/>
    <w:rsid w:val="00576E16"/>
    <w:rsid w:val="00576ECA"/>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C16"/>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2F09"/>
    <w:rsid w:val="005B31F1"/>
    <w:rsid w:val="005B3214"/>
    <w:rsid w:val="005B33A4"/>
    <w:rsid w:val="005B353F"/>
    <w:rsid w:val="005B3651"/>
    <w:rsid w:val="005B3731"/>
    <w:rsid w:val="005B453A"/>
    <w:rsid w:val="005B46A1"/>
    <w:rsid w:val="005B4A19"/>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524"/>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BE4"/>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5CD"/>
    <w:rsid w:val="005D27A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5A91"/>
    <w:rsid w:val="005D61EC"/>
    <w:rsid w:val="005D6272"/>
    <w:rsid w:val="005D62D7"/>
    <w:rsid w:val="005D65D6"/>
    <w:rsid w:val="005D67D7"/>
    <w:rsid w:val="005D696C"/>
    <w:rsid w:val="005D6AAA"/>
    <w:rsid w:val="005D6DBE"/>
    <w:rsid w:val="005D7056"/>
    <w:rsid w:val="005D7460"/>
    <w:rsid w:val="005D7485"/>
    <w:rsid w:val="005D74AD"/>
    <w:rsid w:val="005D77BF"/>
    <w:rsid w:val="005D787F"/>
    <w:rsid w:val="005D7AAF"/>
    <w:rsid w:val="005D7E11"/>
    <w:rsid w:val="005D7F8C"/>
    <w:rsid w:val="005D7FD4"/>
    <w:rsid w:val="005E064A"/>
    <w:rsid w:val="005E072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157"/>
    <w:rsid w:val="005F448F"/>
    <w:rsid w:val="005F454E"/>
    <w:rsid w:val="005F4664"/>
    <w:rsid w:val="005F4DA6"/>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7DC"/>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8D"/>
    <w:rsid w:val="006047A8"/>
    <w:rsid w:val="0060482D"/>
    <w:rsid w:val="00604A07"/>
    <w:rsid w:val="00604A8F"/>
    <w:rsid w:val="00604AAC"/>
    <w:rsid w:val="00604D88"/>
    <w:rsid w:val="00604FED"/>
    <w:rsid w:val="00605031"/>
    <w:rsid w:val="006050CC"/>
    <w:rsid w:val="0060534F"/>
    <w:rsid w:val="006057D0"/>
    <w:rsid w:val="00605898"/>
    <w:rsid w:val="00605943"/>
    <w:rsid w:val="00605AE2"/>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BC8"/>
    <w:rsid w:val="00611DFA"/>
    <w:rsid w:val="00612009"/>
    <w:rsid w:val="0061262E"/>
    <w:rsid w:val="006126FF"/>
    <w:rsid w:val="00612A18"/>
    <w:rsid w:val="00612C24"/>
    <w:rsid w:val="00612FA3"/>
    <w:rsid w:val="00613151"/>
    <w:rsid w:val="006132E5"/>
    <w:rsid w:val="00613337"/>
    <w:rsid w:val="006135EB"/>
    <w:rsid w:val="006137CE"/>
    <w:rsid w:val="00613CC6"/>
    <w:rsid w:val="00613CE7"/>
    <w:rsid w:val="00613D24"/>
    <w:rsid w:val="00613E87"/>
    <w:rsid w:val="00614039"/>
    <w:rsid w:val="006141AD"/>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0A9"/>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2C4"/>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133"/>
    <w:rsid w:val="006406A4"/>
    <w:rsid w:val="006406FF"/>
    <w:rsid w:val="00640868"/>
    <w:rsid w:val="0064108F"/>
    <w:rsid w:val="00641DB4"/>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68B1"/>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7E5"/>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61EA"/>
    <w:rsid w:val="00696580"/>
    <w:rsid w:val="00696728"/>
    <w:rsid w:val="0069682F"/>
    <w:rsid w:val="0069684B"/>
    <w:rsid w:val="00696CFD"/>
    <w:rsid w:val="00696DC5"/>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6AE"/>
    <w:rsid w:val="006C2946"/>
    <w:rsid w:val="006C2960"/>
    <w:rsid w:val="006C2968"/>
    <w:rsid w:val="006C2A62"/>
    <w:rsid w:val="006C2AB1"/>
    <w:rsid w:val="006C2E4D"/>
    <w:rsid w:val="006C2ED2"/>
    <w:rsid w:val="006C2F76"/>
    <w:rsid w:val="006C30C7"/>
    <w:rsid w:val="006C3453"/>
    <w:rsid w:val="006C35FB"/>
    <w:rsid w:val="006C363E"/>
    <w:rsid w:val="006C382A"/>
    <w:rsid w:val="006C39B0"/>
    <w:rsid w:val="006C3BF2"/>
    <w:rsid w:val="006C3CB3"/>
    <w:rsid w:val="006C4007"/>
    <w:rsid w:val="006C41A3"/>
    <w:rsid w:val="006C45A8"/>
    <w:rsid w:val="006C4609"/>
    <w:rsid w:val="006C4695"/>
    <w:rsid w:val="006C48FD"/>
    <w:rsid w:val="006C493D"/>
    <w:rsid w:val="006C4A49"/>
    <w:rsid w:val="006C4B73"/>
    <w:rsid w:val="006C4CB3"/>
    <w:rsid w:val="006C505D"/>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2FAC"/>
    <w:rsid w:val="006D35F4"/>
    <w:rsid w:val="006D3630"/>
    <w:rsid w:val="006D3C07"/>
    <w:rsid w:val="006D3E1F"/>
    <w:rsid w:val="006D4085"/>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1E3"/>
    <w:rsid w:val="006F4328"/>
    <w:rsid w:val="006F47EF"/>
    <w:rsid w:val="006F4D41"/>
    <w:rsid w:val="006F4F79"/>
    <w:rsid w:val="006F52E9"/>
    <w:rsid w:val="006F538D"/>
    <w:rsid w:val="006F5654"/>
    <w:rsid w:val="006F59FF"/>
    <w:rsid w:val="006F5C1B"/>
    <w:rsid w:val="006F5C84"/>
    <w:rsid w:val="006F6105"/>
    <w:rsid w:val="006F6487"/>
    <w:rsid w:val="006F6711"/>
    <w:rsid w:val="006F6B9B"/>
    <w:rsid w:val="006F6D4F"/>
    <w:rsid w:val="006F6E16"/>
    <w:rsid w:val="006F6FF3"/>
    <w:rsid w:val="006F71E8"/>
    <w:rsid w:val="006F751D"/>
    <w:rsid w:val="006F759C"/>
    <w:rsid w:val="006F79D2"/>
    <w:rsid w:val="006F7DC4"/>
    <w:rsid w:val="006F7E9B"/>
    <w:rsid w:val="00700264"/>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A44"/>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01B"/>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0E70"/>
    <w:rsid w:val="007218E3"/>
    <w:rsid w:val="00721A82"/>
    <w:rsid w:val="00721D82"/>
    <w:rsid w:val="00721EB9"/>
    <w:rsid w:val="00722603"/>
    <w:rsid w:val="007226AB"/>
    <w:rsid w:val="00722719"/>
    <w:rsid w:val="007229C4"/>
    <w:rsid w:val="00722EA7"/>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2FC3"/>
    <w:rsid w:val="00733BF2"/>
    <w:rsid w:val="007345B0"/>
    <w:rsid w:val="00734BD1"/>
    <w:rsid w:val="00734C92"/>
    <w:rsid w:val="00734D86"/>
    <w:rsid w:val="00734E65"/>
    <w:rsid w:val="00734E79"/>
    <w:rsid w:val="007356C0"/>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37F7A"/>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6CA"/>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66C"/>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694"/>
    <w:rsid w:val="007669EE"/>
    <w:rsid w:val="0076736B"/>
    <w:rsid w:val="00767478"/>
    <w:rsid w:val="0076750E"/>
    <w:rsid w:val="00767952"/>
    <w:rsid w:val="00767B6E"/>
    <w:rsid w:val="00767BA0"/>
    <w:rsid w:val="00767BC4"/>
    <w:rsid w:val="00767D04"/>
    <w:rsid w:val="00767DE6"/>
    <w:rsid w:val="0077028A"/>
    <w:rsid w:val="007703FD"/>
    <w:rsid w:val="007704CE"/>
    <w:rsid w:val="00770634"/>
    <w:rsid w:val="00770D7A"/>
    <w:rsid w:val="00770DEA"/>
    <w:rsid w:val="007717B3"/>
    <w:rsid w:val="0077197B"/>
    <w:rsid w:val="00771B93"/>
    <w:rsid w:val="00771BBD"/>
    <w:rsid w:val="00771CAD"/>
    <w:rsid w:val="007722FC"/>
    <w:rsid w:val="00772559"/>
    <w:rsid w:val="007725B0"/>
    <w:rsid w:val="00772820"/>
    <w:rsid w:val="00772B3E"/>
    <w:rsid w:val="00772B5F"/>
    <w:rsid w:val="00772E69"/>
    <w:rsid w:val="00773195"/>
    <w:rsid w:val="00773455"/>
    <w:rsid w:val="00773AAE"/>
    <w:rsid w:val="00773C1E"/>
    <w:rsid w:val="00773DEA"/>
    <w:rsid w:val="00773E87"/>
    <w:rsid w:val="0077410B"/>
    <w:rsid w:val="00774117"/>
    <w:rsid w:val="007741C5"/>
    <w:rsid w:val="007743AF"/>
    <w:rsid w:val="0077476A"/>
    <w:rsid w:val="0077482E"/>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458"/>
    <w:rsid w:val="00780098"/>
    <w:rsid w:val="0078009C"/>
    <w:rsid w:val="00780AC9"/>
    <w:rsid w:val="00780DC4"/>
    <w:rsid w:val="00780DDB"/>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6C"/>
    <w:rsid w:val="00791699"/>
    <w:rsid w:val="007918B7"/>
    <w:rsid w:val="00791B63"/>
    <w:rsid w:val="00791C65"/>
    <w:rsid w:val="00791CAA"/>
    <w:rsid w:val="00791DD2"/>
    <w:rsid w:val="00791EBD"/>
    <w:rsid w:val="00792061"/>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5E26"/>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BB9"/>
    <w:rsid w:val="007B1D15"/>
    <w:rsid w:val="007B1D55"/>
    <w:rsid w:val="007B2022"/>
    <w:rsid w:val="007B22D3"/>
    <w:rsid w:val="007B25E5"/>
    <w:rsid w:val="007B27D5"/>
    <w:rsid w:val="007B2800"/>
    <w:rsid w:val="007B2AF9"/>
    <w:rsid w:val="007B2B15"/>
    <w:rsid w:val="007B2B69"/>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23E"/>
    <w:rsid w:val="007B64A5"/>
    <w:rsid w:val="007B65B9"/>
    <w:rsid w:val="007B6DC1"/>
    <w:rsid w:val="007B6F6D"/>
    <w:rsid w:val="007B7045"/>
    <w:rsid w:val="007B73AA"/>
    <w:rsid w:val="007B7444"/>
    <w:rsid w:val="007B77A6"/>
    <w:rsid w:val="007B7B26"/>
    <w:rsid w:val="007B7FD3"/>
    <w:rsid w:val="007C0107"/>
    <w:rsid w:val="007C0151"/>
    <w:rsid w:val="007C03C4"/>
    <w:rsid w:val="007C06B1"/>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151"/>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13BD"/>
    <w:rsid w:val="007D15A2"/>
    <w:rsid w:val="007D2139"/>
    <w:rsid w:val="007D224B"/>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4F"/>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DE8"/>
    <w:rsid w:val="007E4E00"/>
    <w:rsid w:val="007E4FA1"/>
    <w:rsid w:val="007E5130"/>
    <w:rsid w:val="007E549E"/>
    <w:rsid w:val="007E54ED"/>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A8A"/>
    <w:rsid w:val="007F2D1E"/>
    <w:rsid w:val="007F3379"/>
    <w:rsid w:val="007F339A"/>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5B5"/>
    <w:rsid w:val="00802B49"/>
    <w:rsid w:val="00802CD6"/>
    <w:rsid w:val="00802DB8"/>
    <w:rsid w:val="00802F6E"/>
    <w:rsid w:val="00803038"/>
    <w:rsid w:val="00803203"/>
    <w:rsid w:val="00803512"/>
    <w:rsid w:val="008036DA"/>
    <w:rsid w:val="00803824"/>
    <w:rsid w:val="00803E5B"/>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94F"/>
    <w:rsid w:val="00807DB1"/>
    <w:rsid w:val="00807E78"/>
    <w:rsid w:val="008104FE"/>
    <w:rsid w:val="00810996"/>
    <w:rsid w:val="00810A9C"/>
    <w:rsid w:val="00810AF4"/>
    <w:rsid w:val="00810D7C"/>
    <w:rsid w:val="008116BE"/>
    <w:rsid w:val="0081184C"/>
    <w:rsid w:val="008118F7"/>
    <w:rsid w:val="00811B1C"/>
    <w:rsid w:val="00811CBE"/>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B37"/>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6BF"/>
    <w:rsid w:val="00820927"/>
    <w:rsid w:val="0082094D"/>
    <w:rsid w:val="008209C7"/>
    <w:rsid w:val="00820A5D"/>
    <w:rsid w:val="00820B0A"/>
    <w:rsid w:val="00820F66"/>
    <w:rsid w:val="00821907"/>
    <w:rsid w:val="00821A42"/>
    <w:rsid w:val="008220F7"/>
    <w:rsid w:val="00822317"/>
    <w:rsid w:val="008229F9"/>
    <w:rsid w:val="00822AC9"/>
    <w:rsid w:val="00822DE5"/>
    <w:rsid w:val="00822FE5"/>
    <w:rsid w:val="0082304B"/>
    <w:rsid w:val="008230DD"/>
    <w:rsid w:val="00823268"/>
    <w:rsid w:val="00823489"/>
    <w:rsid w:val="00823648"/>
    <w:rsid w:val="00823652"/>
    <w:rsid w:val="0082365D"/>
    <w:rsid w:val="00823835"/>
    <w:rsid w:val="008238DB"/>
    <w:rsid w:val="00823A61"/>
    <w:rsid w:val="00823C3D"/>
    <w:rsid w:val="00823E72"/>
    <w:rsid w:val="00823EFF"/>
    <w:rsid w:val="0082414F"/>
    <w:rsid w:val="00824270"/>
    <w:rsid w:val="00824309"/>
    <w:rsid w:val="008249B9"/>
    <w:rsid w:val="00824B1A"/>
    <w:rsid w:val="00824E10"/>
    <w:rsid w:val="00825093"/>
    <w:rsid w:val="008253B6"/>
    <w:rsid w:val="008255F2"/>
    <w:rsid w:val="008256E8"/>
    <w:rsid w:val="008257A5"/>
    <w:rsid w:val="00825CA5"/>
    <w:rsid w:val="00825CC5"/>
    <w:rsid w:val="00825FC8"/>
    <w:rsid w:val="00826057"/>
    <w:rsid w:val="008262EC"/>
    <w:rsid w:val="00826508"/>
    <w:rsid w:val="008268B9"/>
    <w:rsid w:val="008274C9"/>
    <w:rsid w:val="00827572"/>
    <w:rsid w:val="00827716"/>
    <w:rsid w:val="008302CF"/>
    <w:rsid w:val="0083068A"/>
    <w:rsid w:val="00830920"/>
    <w:rsid w:val="00831241"/>
    <w:rsid w:val="008313F8"/>
    <w:rsid w:val="00831659"/>
    <w:rsid w:val="00831838"/>
    <w:rsid w:val="00831FBD"/>
    <w:rsid w:val="0083239F"/>
    <w:rsid w:val="008323D7"/>
    <w:rsid w:val="0083273B"/>
    <w:rsid w:val="00832A15"/>
    <w:rsid w:val="00832AF7"/>
    <w:rsid w:val="00832B22"/>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6EE0"/>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2E26"/>
    <w:rsid w:val="00843385"/>
    <w:rsid w:val="00843CF6"/>
    <w:rsid w:val="00844251"/>
    <w:rsid w:val="0084439E"/>
    <w:rsid w:val="008446F4"/>
    <w:rsid w:val="00844833"/>
    <w:rsid w:val="00844DC1"/>
    <w:rsid w:val="0084504A"/>
    <w:rsid w:val="0084527E"/>
    <w:rsid w:val="00845340"/>
    <w:rsid w:val="008454AC"/>
    <w:rsid w:val="00845530"/>
    <w:rsid w:val="00845656"/>
    <w:rsid w:val="00845675"/>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3CE0"/>
    <w:rsid w:val="00854629"/>
    <w:rsid w:val="008548B9"/>
    <w:rsid w:val="00854A98"/>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388"/>
    <w:rsid w:val="008574E0"/>
    <w:rsid w:val="008577A1"/>
    <w:rsid w:val="00857800"/>
    <w:rsid w:val="00857E00"/>
    <w:rsid w:val="00857E79"/>
    <w:rsid w:val="00857F5D"/>
    <w:rsid w:val="008603DA"/>
    <w:rsid w:val="00860677"/>
    <w:rsid w:val="0086096C"/>
    <w:rsid w:val="00860F5E"/>
    <w:rsid w:val="008611CD"/>
    <w:rsid w:val="00861310"/>
    <w:rsid w:val="0086167B"/>
    <w:rsid w:val="008618D7"/>
    <w:rsid w:val="00861A8E"/>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736"/>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84A"/>
    <w:rsid w:val="00873C53"/>
    <w:rsid w:val="00873CF4"/>
    <w:rsid w:val="00873D06"/>
    <w:rsid w:val="00873D62"/>
    <w:rsid w:val="008741F8"/>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4FF3"/>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CFE"/>
    <w:rsid w:val="00887D88"/>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2E"/>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12FA"/>
    <w:rsid w:val="008A1335"/>
    <w:rsid w:val="008A15D0"/>
    <w:rsid w:val="008A19D9"/>
    <w:rsid w:val="008A1C49"/>
    <w:rsid w:val="008A2182"/>
    <w:rsid w:val="008A25AD"/>
    <w:rsid w:val="008A29B9"/>
    <w:rsid w:val="008A2E75"/>
    <w:rsid w:val="008A3346"/>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A3"/>
    <w:rsid w:val="008A57F0"/>
    <w:rsid w:val="008A59AD"/>
    <w:rsid w:val="008A5C0A"/>
    <w:rsid w:val="008A60B9"/>
    <w:rsid w:val="008A6572"/>
    <w:rsid w:val="008A6623"/>
    <w:rsid w:val="008A6ACD"/>
    <w:rsid w:val="008A70D4"/>
    <w:rsid w:val="008A738E"/>
    <w:rsid w:val="008A77A2"/>
    <w:rsid w:val="008A7B93"/>
    <w:rsid w:val="008A7E6F"/>
    <w:rsid w:val="008B0C46"/>
    <w:rsid w:val="008B0E36"/>
    <w:rsid w:val="008B124F"/>
    <w:rsid w:val="008B1C5A"/>
    <w:rsid w:val="008B1CF1"/>
    <w:rsid w:val="008B1D09"/>
    <w:rsid w:val="008B2084"/>
    <w:rsid w:val="008B21EA"/>
    <w:rsid w:val="008B2E8D"/>
    <w:rsid w:val="008B3142"/>
    <w:rsid w:val="008B3145"/>
    <w:rsid w:val="008B3201"/>
    <w:rsid w:val="008B3601"/>
    <w:rsid w:val="008B3895"/>
    <w:rsid w:val="008B3E9E"/>
    <w:rsid w:val="008B4099"/>
    <w:rsid w:val="008B44C1"/>
    <w:rsid w:val="008B467D"/>
    <w:rsid w:val="008B474F"/>
    <w:rsid w:val="008B4A11"/>
    <w:rsid w:val="008B4B15"/>
    <w:rsid w:val="008B4CC3"/>
    <w:rsid w:val="008B4CEC"/>
    <w:rsid w:val="008B5312"/>
    <w:rsid w:val="008B54A9"/>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1565"/>
    <w:rsid w:val="008C15C8"/>
    <w:rsid w:val="008C1A61"/>
    <w:rsid w:val="008C1B49"/>
    <w:rsid w:val="008C1FF4"/>
    <w:rsid w:val="008C2059"/>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343"/>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69"/>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576"/>
    <w:rsid w:val="008D4708"/>
    <w:rsid w:val="008D47E2"/>
    <w:rsid w:val="008D4C50"/>
    <w:rsid w:val="008D4E5E"/>
    <w:rsid w:val="008D4F31"/>
    <w:rsid w:val="008D5058"/>
    <w:rsid w:val="008D51CD"/>
    <w:rsid w:val="008D5687"/>
    <w:rsid w:val="008D573A"/>
    <w:rsid w:val="008D59D9"/>
    <w:rsid w:val="008D5BD8"/>
    <w:rsid w:val="008D5CFE"/>
    <w:rsid w:val="008D5FA2"/>
    <w:rsid w:val="008D5FD1"/>
    <w:rsid w:val="008D6F31"/>
    <w:rsid w:val="008D74D6"/>
    <w:rsid w:val="008D7996"/>
    <w:rsid w:val="008D7A92"/>
    <w:rsid w:val="008D7AD0"/>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772"/>
    <w:rsid w:val="008E282C"/>
    <w:rsid w:val="008E2BD0"/>
    <w:rsid w:val="008E2E24"/>
    <w:rsid w:val="008E30FF"/>
    <w:rsid w:val="008E310A"/>
    <w:rsid w:val="008E3213"/>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5B1"/>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67E"/>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065"/>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1C0"/>
    <w:rsid w:val="009505DB"/>
    <w:rsid w:val="0095087C"/>
    <w:rsid w:val="00950C09"/>
    <w:rsid w:val="00950CCB"/>
    <w:rsid w:val="00950FC8"/>
    <w:rsid w:val="00951076"/>
    <w:rsid w:val="00951826"/>
    <w:rsid w:val="00951928"/>
    <w:rsid w:val="00951B3E"/>
    <w:rsid w:val="00951BD5"/>
    <w:rsid w:val="00951EC1"/>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F41"/>
    <w:rsid w:val="00954F7F"/>
    <w:rsid w:val="00955289"/>
    <w:rsid w:val="009552C6"/>
    <w:rsid w:val="00955414"/>
    <w:rsid w:val="00955420"/>
    <w:rsid w:val="009554B8"/>
    <w:rsid w:val="009556D2"/>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60CC"/>
    <w:rsid w:val="00966117"/>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2EC"/>
    <w:rsid w:val="009714B9"/>
    <w:rsid w:val="00971751"/>
    <w:rsid w:val="00971E59"/>
    <w:rsid w:val="00971EC4"/>
    <w:rsid w:val="00971F1E"/>
    <w:rsid w:val="009724A5"/>
    <w:rsid w:val="0097256F"/>
    <w:rsid w:val="00972795"/>
    <w:rsid w:val="009727E8"/>
    <w:rsid w:val="00972E81"/>
    <w:rsid w:val="00972E82"/>
    <w:rsid w:val="00972F0E"/>
    <w:rsid w:val="0097310A"/>
    <w:rsid w:val="00973138"/>
    <w:rsid w:val="009731AD"/>
    <w:rsid w:val="0097375C"/>
    <w:rsid w:val="00973883"/>
    <w:rsid w:val="0097389A"/>
    <w:rsid w:val="00973BD3"/>
    <w:rsid w:val="009741C3"/>
    <w:rsid w:val="009744CC"/>
    <w:rsid w:val="009745B1"/>
    <w:rsid w:val="009745B4"/>
    <w:rsid w:val="00974BA7"/>
    <w:rsid w:val="00974BE1"/>
    <w:rsid w:val="00974C33"/>
    <w:rsid w:val="009751BC"/>
    <w:rsid w:val="00975618"/>
    <w:rsid w:val="009756A5"/>
    <w:rsid w:val="00975DFE"/>
    <w:rsid w:val="00975FD3"/>
    <w:rsid w:val="0097605B"/>
    <w:rsid w:val="009764BC"/>
    <w:rsid w:val="009766BB"/>
    <w:rsid w:val="009766DB"/>
    <w:rsid w:val="00976757"/>
    <w:rsid w:val="00976A1A"/>
    <w:rsid w:val="00976B19"/>
    <w:rsid w:val="00976ED7"/>
    <w:rsid w:val="009773F4"/>
    <w:rsid w:val="00977CE5"/>
    <w:rsid w:val="00977F39"/>
    <w:rsid w:val="009801B7"/>
    <w:rsid w:val="009804DE"/>
    <w:rsid w:val="00980B6C"/>
    <w:rsid w:val="00980FAF"/>
    <w:rsid w:val="00981026"/>
    <w:rsid w:val="0098109F"/>
    <w:rsid w:val="00981117"/>
    <w:rsid w:val="009811F9"/>
    <w:rsid w:val="009815A0"/>
    <w:rsid w:val="00981698"/>
    <w:rsid w:val="00981842"/>
    <w:rsid w:val="0098192B"/>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6C6E"/>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452"/>
    <w:rsid w:val="009966DF"/>
    <w:rsid w:val="00996CBE"/>
    <w:rsid w:val="00996CCD"/>
    <w:rsid w:val="00996FED"/>
    <w:rsid w:val="009970A2"/>
    <w:rsid w:val="00997668"/>
    <w:rsid w:val="009A005B"/>
    <w:rsid w:val="009A0411"/>
    <w:rsid w:val="009A0462"/>
    <w:rsid w:val="009A0521"/>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AB1"/>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D0C"/>
    <w:rsid w:val="009C156C"/>
    <w:rsid w:val="009C15B3"/>
    <w:rsid w:val="009C1B5E"/>
    <w:rsid w:val="009C1B79"/>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03C"/>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7A8"/>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0CFF"/>
    <w:rsid w:val="009F1080"/>
    <w:rsid w:val="009F1363"/>
    <w:rsid w:val="009F1391"/>
    <w:rsid w:val="009F13B6"/>
    <w:rsid w:val="009F150D"/>
    <w:rsid w:val="009F154A"/>
    <w:rsid w:val="009F1565"/>
    <w:rsid w:val="009F1711"/>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187"/>
    <w:rsid w:val="009F5399"/>
    <w:rsid w:val="009F5554"/>
    <w:rsid w:val="009F55C1"/>
    <w:rsid w:val="009F55DA"/>
    <w:rsid w:val="009F5688"/>
    <w:rsid w:val="009F56CF"/>
    <w:rsid w:val="009F574D"/>
    <w:rsid w:val="009F5872"/>
    <w:rsid w:val="009F5A68"/>
    <w:rsid w:val="009F5B56"/>
    <w:rsid w:val="009F5DA9"/>
    <w:rsid w:val="009F5F5E"/>
    <w:rsid w:val="009F6134"/>
    <w:rsid w:val="009F626C"/>
    <w:rsid w:val="009F6369"/>
    <w:rsid w:val="009F662C"/>
    <w:rsid w:val="009F6681"/>
    <w:rsid w:val="009F67D4"/>
    <w:rsid w:val="009F6EEE"/>
    <w:rsid w:val="009F701C"/>
    <w:rsid w:val="009F7036"/>
    <w:rsid w:val="009F7521"/>
    <w:rsid w:val="009F757A"/>
    <w:rsid w:val="009F7A15"/>
    <w:rsid w:val="009F7C42"/>
    <w:rsid w:val="009F7D52"/>
    <w:rsid w:val="009F7F00"/>
    <w:rsid w:val="009F7F57"/>
    <w:rsid w:val="009F7F7F"/>
    <w:rsid w:val="00A000C2"/>
    <w:rsid w:val="00A00220"/>
    <w:rsid w:val="00A0023E"/>
    <w:rsid w:val="00A0053D"/>
    <w:rsid w:val="00A00746"/>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D55"/>
    <w:rsid w:val="00A073D1"/>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8F4"/>
    <w:rsid w:val="00A129DE"/>
    <w:rsid w:val="00A12A1E"/>
    <w:rsid w:val="00A12F15"/>
    <w:rsid w:val="00A1340F"/>
    <w:rsid w:val="00A1383B"/>
    <w:rsid w:val="00A13871"/>
    <w:rsid w:val="00A138DF"/>
    <w:rsid w:val="00A13BC5"/>
    <w:rsid w:val="00A13C3D"/>
    <w:rsid w:val="00A144B7"/>
    <w:rsid w:val="00A145A1"/>
    <w:rsid w:val="00A147BA"/>
    <w:rsid w:val="00A1486A"/>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398"/>
    <w:rsid w:val="00A259FF"/>
    <w:rsid w:val="00A25B25"/>
    <w:rsid w:val="00A25EE9"/>
    <w:rsid w:val="00A26076"/>
    <w:rsid w:val="00A2615C"/>
    <w:rsid w:val="00A26259"/>
    <w:rsid w:val="00A26424"/>
    <w:rsid w:val="00A2648D"/>
    <w:rsid w:val="00A26704"/>
    <w:rsid w:val="00A26E4D"/>
    <w:rsid w:val="00A26F0A"/>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5"/>
    <w:rsid w:val="00A32E91"/>
    <w:rsid w:val="00A33025"/>
    <w:rsid w:val="00A33218"/>
    <w:rsid w:val="00A3367C"/>
    <w:rsid w:val="00A33775"/>
    <w:rsid w:val="00A3386E"/>
    <w:rsid w:val="00A33892"/>
    <w:rsid w:val="00A338ED"/>
    <w:rsid w:val="00A33918"/>
    <w:rsid w:val="00A33A67"/>
    <w:rsid w:val="00A33BCC"/>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923"/>
    <w:rsid w:val="00A40A9A"/>
    <w:rsid w:val="00A40C69"/>
    <w:rsid w:val="00A40E37"/>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6EE"/>
    <w:rsid w:val="00A468CD"/>
    <w:rsid w:val="00A46EA1"/>
    <w:rsid w:val="00A47140"/>
    <w:rsid w:val="00A471E6"/>
    <w:rsid w:val="00A4744B"/>
    <w:rsid w:val="00A4783F"/>
    <w:rsid w:val="00A5034D"/>
    <w:rsid w:val="00A50477"/>
    <w:rsid w:val="00A50511"/>
    <w:rsid w:val="00A510C3"/>
    <w:rsid w:val="00A51354"/>
    <w:rsid w:val="00A51540"/>
    <w:rsid w:val="00A51770"/>
    <w:rsid w:val="00A519AC"/>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69D"/>
    <w:rsid w:val="00A727F5"/>
    <w:rsid w:val="00A72A2A"/>
    <w:rsid w:val="00A72FE7"/>
    <w:rsid w:val="00A73035"/>
    <w:rsid w:val="00A73074"/>
    <w:rsid w:val="00A73471"/>
    <w:rsid w:val="00A73653"/>
    <w:rsid w:val="00A73C0E"/>
    <w:rsid w:val="00A73D16"/>
    <w:rsid w:val="00A73E94"/>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80740"/>
    <w:rsid w:val="00A8078B"/>
    <w:rsid w:val="00A80790"/>
    <w:rsid w:val="00A8092D"/>
    <w:rsid w:val="00A80CEA"/>
    <w:rsid w:val="00A80F29"/>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033"/>
    <w:rsid w:val="00A860EC"/>
    <w:rsid w:val="00A86BF6"/>
    <w:rsid w:val="00A86C4F"/>
    <w:rsid w:val="00A86E8D"/>
    <w:rsid w:val="00A86E91"/>
    <w:rsid w:val="00A86EDF"/>
    <w:rsid w:val="00A8713D"/>
    <w:rsid w:val="00A871A1"/>
    <w:rsid w:val="00A87273"/>
    <w:rsid w:val="00A875D2"/>
    <w:rsid w:val="00A87ABE"/>
    <w:rsid w:val="00A902A9"/>
    <w:rsid w:val="00A90327"/>
    <w:rsid w:val="00A903F1"/>
    <w:rsid w:val="00A9067D"/>
    <w:rsid w:val="00A90864"/>
    <w:rsid w:val="00A910C2"/>
    <w:rsid w:val="00A914AA"/>
    <w:rsid w:val="00A91AD4"/>
    <w:rsid w:val="00A91CAE"/>
    <w:rsid w:val="00A91E9F"/>
    <w:rsid w:val="00A92252"/>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2F"/>
    <w:rsid w:val="00A95570"/>
    <w:rsid w:val="00A95AB2"/>
    <w:rsid w:val="00A95ACF"/>
    <w:rsid w:val="00A9616F"/>
    <w:rsid w:val="00A96249"/>
    <w:rsid w:val="00A962BF"/>
    <w:rsid w:val="00A966B6"/>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29E"/>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355"/>
    <w:rsid w:val="00AB340C"/>
    <w:rsid w:val="00AB360D"/>
    <w:rsid w:val="00AB3DB5"/>
    <w:rsid w:val="00AB3E59"/>
    <w:rsid w:val="00AB44AA"/>
    <w:rsid w:val="00AB4566"/>
    <w:rsid w:val="00AB46E2"/>
    <w:rsid w:val="00AB4706"/>
    <w:rsid w:val="00AB4716"/>
    <w:rsid w:val="00AB4792"/>
    <w:rsid w:val="00AB488F"/>
    <w:rsid w:val="00AB4B86"/>
    <w:rsid w:val="00AB4BF2"/>
    <w:rsid w:val="00AB4C44"/>
    <w:rsid w:val="00AB4F2A"/>
    <w:rsid w:val="00AB5056"/>
    <w:rsid w:val="00AB546C"/>
    <w:rsid w:val="00AB5789"/>
    <w:rsid w:val="00AB5847"/>
    <w:rsid w:val="00AB5862"/>
    <w:rsid w:val="00AB5931"/>
    <w:rsid w:val="00AB5C5E"/>
    <w:rsid w:val="00AB5DF7"/>
    <w:rsid w:val="00AB5F50"/>
    <w:rsid w:val="00AB5FC6"/>
    <w:rsid w:val="00AB65D6"/>
    <w:rsid w:val="00AB67ED"/>
    <w:rsid w:val="00AB6BE4"/>
    <w:rsid w:val="00AB6FB1"/>
    <w:rsid w:val="00AB700B"/>
    <w:rsid w:val="00AB70F7"/>
    <w:rsid w:val="00AB73EB"/>
    <w:rsid w:val="00AB7C4E"/>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2F5E"/>
    <w:rsid w:val="00AC3526"/>
    <w:rsid w:val="00AC3E0B"/>
    <w:rsid w:val="00AC3FCD"/>
    <w:rsid w:val="00AC3FD7"/>
    <w:rsid w:val="00AC41FE"/>
    <w:rsid w:val="00AC427A"/>
    <w:rsid w:val="00AC4740"/>
    <w:rsid w:val="00AC49F2"/>
    <w:rsid w:val="00AC4AA9"/>
    <w:rsid w:val="00AC4B2C"/>
    <w:rsid w:val="00AC512F"/>
    <w:rsid w:val="00AC5178"/>
    <w:rsid w:val="00AC51AF"/>
    <w:rsid w:val="00AC5812"/>
    <w:rsid w:val="00AC58EC"/>
    <w:rsid w:val="00AC5C3A"/>
    <w:rsid w:val="00AC60F3"/>
    <w:rsid w:val="00AC6405"/>
    <w:rsid w:val="00AC6929"/>
    <w:rsid w:val="00AC6BD9"/>
    <w:rsid w:val="00AC6C33"/>
    <w:rsid w:val="00AC6D72"/>
    <w:rsid w:val="00AC6EEE"/>
    <w:rsid w:val="00AC6EFF"/>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1BC"/>
    <w:rsid w:val="00AD6336"/>
    <w:rsid w:val="00AD67DE"/>
    <w:rsid w:val="00AD6863"/>
    <w:rsid w:val="00AD6A97"/>
    <w:rsid w:val="00AD6C3A"/>
    <w:rsid w:val="00AD6DFF"/>
    <w:rsid w:val="00AD7032"/>
    <w:rsid w:val="00AD7607"/>
    <w:rsid w:val="00AD7808"/>
    <w:rsid w:val="00AD78AD"/>
    <w:rsid w:val="00AE0042"/>
    <w:rsid w:val="00AE0283"/>
    <w:rsid w:val="00AE02EC"/>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4ECB"/>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B2B"/>
    <w:rsid w:val="00AF604B"/>
    <w:rsid w:val="00AF61B5"/>
    <w:rsid w:val="00AF623C"/>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91B"/>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649"/>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EC1"/>
    <w:rsid w:val="00B138BC"/>
    <w:rsid w:val="00B13C01"/>
    <w:rsid w:val="00B13D6F"/>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B46"/>
    <w:rsid w:val="00B17C0D"/>
    <w:rsid w:val="00B20263"/>
    <w:rsid w:val="00B20B76"/>
    <w:rsid w:val="00B2102A"/>
    <w:rsid w:val="00B2112B"/>
    <w:rsid w:val="00B21276"/>
    <w:rsid w:val="00B2170A"/>
    <w:rsid w:val="00B217F6"/>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DD0"/>
    <w:rsid w:val="00B24E7A"/>
    <w:rsid w:val="00B25242"/>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1D5"/>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52C"/>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58"/>
    <w:rsid w:val="00B51964"/>
    <w:rsid w:val="00B51B91"/>
    <w:rsid w:val="00B51E6B"/>
    <w:rsid w:val="00B52023"/>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B6C"/>
    <w:rsid w:val="00B53D15"/>
    <w:rsid w:val="00B53EAC"/>
    <w:rsid w:val="00B540C8"/>
    <w:rsid w:val="00B542F4"/>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981"/>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3C"/>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55A"/>
    <w:rsid w:val="00B758CC"/>
    <w:rsid w:val="00B7594B"/>
    <w:rsid w:val="00B75BA3"/>
    <w:rsid w:val="00B75ECE"/>
    <w:rsid w:val="00B75FB5"/>
    <w:rsid w:val="00B77543"/>
    <w:rsid w:val="00B775EA"/>
    <w:rsid w:val="00B77631"/>
    <w:rsid w:val="00B77B47"/>
    <w:rsid w:val="00B77B4D"/>
    <w:rsid w:val="00B77BF7"/>
    <w:rsid w:val="00B77F5F"/>
    <w:rsid w:val="00B80055"/>
    <w:rsid w:val="00B800B1"/>
    <w:rsid w:val="00B80660"/>
    <w:rsid w:val="00B80804"/>
    <w:rsid w:val="00B80856"/>
    <w:rsid w:val="00B80C11"/>
    <w:rsid w:val="00B80D67"/>
    <w:rsid w:val="00B80E2A"/>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0F0"/>
    <w:rsid w:val="00B85130"/>
    <w:rsid w:val="00B85368"/>
    <w:rsid w:val="00B85472"/>
    <w:rsid w:val="00B85778"/>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356"/>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63E"/>
    <w:rsid w:val="00BA2915"/>
    <w:rsid w:val="00BA2B78"/>
    <w:rsid w:val="00BA2D88"/>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98D"/>
    <w:rsid w:val="00BA7C00"/>
    <w:rsid w:val="00BB0977"/>
    <w:rsid w:val="00BB09A6"/>
    <w:rsid w:val="00BB0A6F"/>
    <w:rsid w:val="00BB0B20"/>
    <w:rsid w:val="00BB0D47"/>
    <w:rsid w:val="00BB0F13"/>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6170"/>
    <w:rsid w:val="00BB641C"/>
    <w:rsid w:val="00BB67C2"/>
    <w:rsid w:val="00BB68A1"/>
    <w:rsid w:val="00BB68C0"/>
    <w:rsid w:val="00BB6900"/>
    <w:rsid w:val="00BB6C9A"/>
    <w:rsid w:val="00BB6EAC"/>
    <w:rsid w:val="00BB7060"/>
    <w:rsid w:val="00BB7073"/>
    <w:rsid w:val="00BB722F"/>
    <w:rsid w:val="00BB72DF"/>
    <w:rsid w:val="00BB7CA7"/>
    <w:rsid w:val="00BC0176"/>
    <w:rsid w:val="00BC08CF"/>
    <w:rsid w:val="00BC0C4E"/>
    <w:rsid w:val="00BC0CB7"/>
    <w:rsid w:val="00BC1026"/>
    <w:rsid w:val="00BC10C6"/>
    <w:rsid w:val="00BC1542"/>
    <w:rsid w:val="00BC155B"/>
    <w:rsid w:val="00BC212E"/>
    <w:rsid w:val="00BC2202"/>
    <w:rsid w:val="00BC2274"/>
    <w:rsid w:val="00BC259F"/>
    <w:rsid w:val="00BC2652"/>
    <w:rsid w:val="00BC265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049"/>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906"/>
    <w:rsid w:val="00C11E69"/>
    <w:rsid w:val="00C120E3"/>
    <w:rsid w:val="00C12149"/>
    <w:rsid w:val="00C12449"/>
    <w:rsid w:val="00C12460"/>
    <w:rsid w:val="00C12516"/>
    <w:rsid w:val="00C12853"/>
    <w:rsid w:val="00C1290D"/>
    <w:rsid w:val="00C12986"/>
    <w:rsid w:val="00C12CD3"/>
    <w:rsid w:val="00C12E98"/>
    <w:rsid w:val="00C1351C"/>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4BF"/>
    <w:rsid w:val="00C315B6"/>
    <w:rsid w:val="00C315E6"/>
    <w:rsid w:val="00C31A98"/>
    <w:rsid w:val="00C31B26"/>
    <w:rsid w:val="00C31B5E"/>
    <w:rsid w:val="00C32242"/>
    <w:rsid w:val="00C323FC"/>
    <w:rsid w:val="00C3247C"/>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4BCE"/>
    <w:rsid w:val="00C85756"/>
    <w:rsid w:val="00C85A36"/>
    <w:rsid w:val="00C86201"/>
    <w:rsid w:val="00C869C2"/>
    <w:rsid w:val="00C86C80"/>
    <w:rsid w:val="00C86FFC"/>
    <w:rsid w:val="00C87111"/>
    <w:rsid w:val="00C872C7"/>
    <w:rsid w:val="00C900B4"/>
    <w:rsid w:val="00C9088C"/>
    <w:rsid w:val="00C90E5A"/>
    <w:rsid w:val="00C91187"/>
    <w:rsid w:val="00C911D7"/>
    <w:rsid w:val="00C915A8"/>
    <w:rsid w:val="00C9161D"/>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5E"/>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BDB"/>
    <w:rsid w:val="00CA5E6B"/>
    <w:rsid w:val="00CA6A2D"/>
    <w:rsid w:val="00CA7210"/>
    <w:rsid w:val="00CA757A"/>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406C"/>
    <w:rsid w:val="00CB40EB"/>
    <w:rsid w:val="00CB4386"/>
    <w:rsid w:val="00CB4602"/>
    <w:rsid w:val="00CB4A97"/>
    <w:rsid w:val="00CB4CF3"/>
    <w:rsid w:val="00CB4E23"/>
    <w:rsid w:val="00CB50CC"/>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682"/>
    <w:rsid w:val="00CC1B0F"/>
    <w:rsid w:val="00CC1D22"/>
    <w:rsid w:val="00CC1E81"/>
    <w:rsid w:val="00CC20D3"/>
    <w:rsid w:val="00CC20DC"/>
    <w:rsid w:val="00CC23F5"/>
    <w:rsid w:val="00CC2417"/>
    <w:rsid w:val="00CC24DD"/>
    <w:rsid w:val="00CC2931"/>
    <w:rsid w:val="00CC2F5C"/>
    <w:rsid w:val="00CC2FE7"/>
    <w:rsid w:val="00CC3A1B"/>
    <w:rsid w:val="00CC4045"/>
    <w:rsid w:val="00CC40B8"/>
    <w:rsid w:val="00CC40D6"/>
    <w:rsid w:val="00CC418E"/>
    <w:rsid w:val="00CC456B"/>
    <w:rsid w:val="00CC47DE"/>
    <w:rsid w:val="00CC498D"/>
    <w:rsid w:val="00CC49BC"/>
    <w:rsid w:val="00CC53E6"/>
    <w:rsid w:val="00CC5481"/>
    <w:rsid w:val="00CC54D0"/>
    <w:rsid w:val="00CC5684"/>
    <w:rsid w:val="00CC615D"/>
    <w:rsid w:val="00CC61CD"/>
    <w:rsid w:val="00CC6648"/>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2D"/>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280"/>
    <w:rsid w:val="00CF06A5"/>
    <w:rsid w:val="00CF07C0"/>
    <w:rsid w:val="00CF0AF6"/>
    <w:rsid w:val="00CF0BB7"/>
    <w:rsid w:val="00CF114A"/>
    <w:rsid w:val="00CF11BE"/>
    <w:rsid w:val="00CF1325"/>
    <w:rsid w:val="00CF1438"/>
    <w:rsid w:val="00CF1680"/>
    <w:rsid w:val="00CF1ADD"/>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3ED3"/>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09C"/>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793"/>
    <w:rsid w:val="00D148FD"/>
    <w:rsid w:val="00D14DD4"/>
    <w:rsid w:val="00D1537C"/>
    <w:rsid w:val="00D15457"/>
    <w:rsid w:val="00D156A7"/>
    <w:rsid w:val="00D15977"/>
    <w:rsid w:val="00D15F56"/>
    <w:rsid w:val="00D163FF"/>
    <w:rsid w:val="00D16476"/>
    <w:rsid w:val="00D168E3"/>
    <w:rsid w:val="00D16CD4"/>
    <w:rsid w:val="00D16F2D"/>
    <w:rsid w:val="00D17438"/>
    <w:rsid w:val="00D177AC"/>
    <w:rsid w:val="00D20226"/>
    <w:rsid w:val="00D20992"/>
    <w:rsid w:val="00D209B3"/>
    <w:rsid w:val="00D209FC"/>
    <w:rsid w:val="00D20AD0"/>
    <w:rsid w:val="00D20C55"/>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E48"/>
    <w:rsid w:val="00D24F5F"/>
    <w:rsid w:val="00D250E6"/>
    <w:rsid w:val="00D25BDF"/>
    <w:rsid w:val="00D26162"/>
    <w:rsid w:val="00D2642C"/>
    <w:rsid w:val="00D2674D"/>
    <w:rsid w:val="00D26E00"/>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1FA9"/>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30"/>
    <w:rsid w:val="00D47ED3"/>
    <w:rsid w:val="00D47FD0"/>
    <w:rsid w:val="00D509B9"/>
    <w:rsid w:val="00D509DD"/>
    <w:rsid w:val="00D50B9C"/>
    <w:rsid w:val="00D50E79"/>
    <w:rsid w:val="00D50F31"/>
    <w:rsid w:val="00D5135C"/>
    <w:rsid w:val="00D5156B"/>
    <w:rsid w:val="00D515BA"/>
    <w:rsid w:val="00D51789"/>
    <w:rsid w:val="00D519F4"/>
    <w:rsid w:val="00D51B83"/>
    <w:rsid w:val="00D52089"/>
    <w:rsid w:val="00D520BB"/>
    <w:rsid w:val="00D52A5C"/>
    <w:rsid w:val="00D52DDC"/>
    <w:rsid w:val="00D5344C"/>
    <w:rsid w:val="00D53768"/>
    <w:rsid w:val="00D5378C"/>
    <w:rsid w:val="00D53860"/>
    <w:rsid w:val="00D53B84"/>
    <w:rsid w:val="00D53CA5"/>
    <w:rsid w:val="00D540B2"/>
    <w:rsid w:val="00D54D6A"/>
    <w:rsid w:val="00D55103"/>
    <w:rsid w:val="00D5577A"/>
    <w:rsid w:val="00D558E4"/>
    <w:rsid w:val="00D55997"/>
    <w:rsid w:val="00D559CC"/>
    <w:rsid w:val="00D55BDD"/>
    <w:rsid w:val="00D55FAD"/>
    <w:rsid w:val="00D5697E"/>
    <w:rsid w:val="00D56BB4"/>
    <w:rsid w:val="00D56D6F"/>
    <w:rsid w:val="00D573A3"/>
    <w:rsid w:val="00D57905"/>
    <w:rsid w:val="00D57B40"/>
    <w:rsid w:val="00D57C5B"/>
    <w:rsid w:val="00D57EAC"/>
    <w:rsid w:val="00D57F0D"/>
    <w:rsid w:val="00D600DA"/>
    <w:rsid w:val="00D604D3"/>
    <w:rsid w:val="00D6055E"/>
    <w:rsid w:val="00D608EA"/>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3C1"/>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0C"/>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9A7"/>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5F1"/>
    <w:rsid w:val="00D87899"/>
    <w:rsid w:val="00D87DBD"/>
    <w:rsid w:val="00D903B0"/>
    <w:rsid w:val="00D9043A"/>
    <w:rsid w:val="00D904E7"/>
    <w:rsid w:val="00D90985"/>
    <w:rsid w:val="00D909B0"/>
    <w:rsid w:val="00D90D69"/>
    <w:rsid w:val="00D90DCF"/>
    <w:rsid w:val="00D912F4"/>
    <w:rsid w:val="00D913C9"/>
    <w:rsid w:val="00D9199D"/>
    <w:rsid w:val="00D91B3D"/>
    <w:rsid w:val="00D91D69"/>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929"/>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0ACD"/>
    <w:rsid w:val="00DB0B56"/>
    <w:rsid w:val="00DB12FF"/>
    <w:rsid w:val="00DB1373"/>
    <w:rsid w:val="00DB1386"/>
    <w:rsid w:val="00DB13B6"/>
    <w:rsid w:val="00DB1570"/>
    <w:rsid w:val="00DB15BF"/>
    <w:rsid w:val="00DB1673"/>
    <w:rsid w:val="00DB186F"/>
    <w:rsid w:val="00DB2041"/>
    <w:rsid w:val="00DB2D3A"/>
    <w:rsid w:val="00DB318A"/>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413"/>
    <w:rsid w:val="00DB54A5"/>
    <w:rsid w:val="00DB58D9"/>
    <w:rsid w:val="00DB5C46"/>
    <w:rsid w:val="00DB5C8F"/>
    <w:rsid w:val="00DB5E23"/>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9CA"/>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4FB3"/>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0FD3"/>
    <w:rsid w:val="00DF1407"/>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919"/>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1DFF"/>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7D7"/>
    <w:rsid w:val="00E0493A"/>
    <w:rsid w:val="00E04D39"/>
    <w:rsid w:val="00E0517B"/>
    <w:rsid w:val="00E052E5"/>
    <w:rsid w:val="00E053AE"/>
    <w:rsid w:val="00E057C3"/>
    <w:rsid w:val="00E0590F"/>
    <w:rsid w:val="00E05A0E"/>
    <w:rsid w:val="00E05A98"/>
    <w:rsid w:val="00E05C21"/>
    <w:rsid w:val="00E05D09"/>
    <w:rsid w:val="00E05E4B"/>
    <w:rsid w:val="00E07511"/>
    <w:rsid w:val="00E078DC"/>
    <w:rsid w:val="00E07C76"/>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481"/>
    <w:rsid w:val="00E1354E"/>
    <w:rsid w:val="00E13C72"/>
    <w:rsid w:val="00E1479C"/>
    <w:rsid w:val="00E14B6E"/>
    <w:rsid w:val="00E14D1B"/>
    <w:rsid w:val="00E14D82"/>
    <w:rsid w:val="00E1553F"/>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E0D"/>
    <w:rsid w:val="00E17FDB"/>
    <w:rsid w:val="00E201A5"/>
    <w:rsid w:val="00E2021B"/>
    <w:rsid w:val="00E20380"/>
    <w:rsid w:val="00E2054D"/>
    <w:rsid w:val="00E205ED"/>
    <w:rsid w:val="00E20642"/>
    <w:rsid w:val="00E206A4"/>
    <w:rsid w:val="00E20A9B"/>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4FA3"/>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27C1D"/>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596"/>
    <w:rsid w:val="00E36818"/>
    <w:rsid w:val="00E36A62"/>
    <w:rsid w:val="00E371F4"/>
    <w:rsid w:val="00E37347"/>
    <w:rsid w:val="00E378DA"/>
    <w:rsid w:val="00E37CB2"/>
    <w:rsid w:val="00E4017A"/>
    <w:rsid w:val="00E402B8"/>
    <w:rsid w:val="00E40430"/>
    <w:rsid w:val="00E404F4"/>
    <w:rsid w:val="00E40754"/>
    <w:rsid w:val="00E40950"/>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2F52"/>
    <w:rsid w:val="00E5303E"/>
    <w:rsid w:val="00E5311F"/>
    <w:rsid w:val="00E53179"/>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EE9"/>
    <w:rsid w:val="00E55F57"/>
    <w:rsid w:val="00E56069"/>
    <w:rsid w:val="00E562C0"/>
    <w:rsid w:val="00E562C4"/>
    <w:rsid w:val="00E565B7"/>
    <w:rsid w:val="00E566F5"/>
    <w:rsid w:val="00E56878"/>
    <w:rsid w:val="00E56B26"/>
    <w:rsid w:val="00E56D6E"/>
    <w:rsid w:val="00E56FBE"/>
    <w:rsid w:val="00E570B9"/>
    <w:rsid w:val="00E571A2"/>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400"/>
    <w:rsid w:val="00E625AA"/>
    <w:rsid w:val="00E62902"/>
    <w:rsid w:val="00E62C3E"/>
    <w:rsid w:val="00E62CA9"/>
    <w:rsid w:val="00E62EF4"/>
    <w:rsid w:val="00E632B6"/>
    <w:rsid w:val="00E6369F"/>
    <w:rsid w:val="00E640D5"/>
    <w:rsid w:val="00E64508"/>
    <w:rsid w:val="00E645A5"/>
    <w:rsid w:val="00E645B9"/>
    <w:rsid w:val="00E64818"/>
    <w:rsid w:val="00E64F81"/>
    <w:rsid w:val="00E65190"/>
    <w:rsid w:val="00E65248"/>
    <w:rsid w:val="00E652D6"/>
    <w:rsid w:val="00E656BD"/>
    <w:rsid w:val="00E659A5"/>
    <w:rsid w:val="00E66031"/>
    <w:rsid w:val="00E665D4"/>
    <w:rsid w:val="00E6672A"/>
    <w:rsid w:val="00E668BE"/>
    <w:rsid w:val="00E66C61"/>
    <w:rsid w:val="00E66D5F"/>
    <w:rsid w:val="00E66DB5"/>
    <w:rsid w:val="00E66E62"/>
    <w:rsid w:val="00E67A40"/>
    <w:rsid w:val="00E67A5A"/>
    <w:rsid w:val="00E67AF4"/>
    <w:rsid w:val="00E7003B"/>
    <w:rsid w:val="00E702B6"/>
    <w:rsid w:val="00E7038F"/>
    <w:rsid w:val="00E70632"/>
    <w:rsid w:val="00E70725"/>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2F5C"/>
    <w:rsid w:val="00E7359A"/>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3B8"/>
    <w:rsid w:val="00E804DA"/>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DCB"/>
    <w:rsid w:val="00E84E84"/>
    <w:rsid w:val="00E84EB4"/>
    <w:rsid w:val="00E851E4"/>
    <w:rsid w:val="00E85557"/>
    <w:rsid w:val="00E85689"/>
    <w:rsid w:val="00E856F9"/>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7BB"/>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7EB"/>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1A13"/>
    <w:rsid w:val="00EC20A8"/>
    <w:rsid w:val="00EC20C0"/>
    <w:rsid w:val="00EC2229"/>
    <w:rsid w:val="00EC249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C7B41"/>
    <w:rsid w:val="00ED0440"/>
    <w:rsid w:val="00ED045F"/>
    <w:rsid w:val="00ED068F"/>
    <w:rsid w:val="00ED1586"/>
    <w:rsid w:val="00ED184E"/>
    <w:rsid w:val="00ED1937"/>
    <w:rsid w:val="00ED198F"/>
    <w:rsid w:val="00ED1BB8"/>
    <w:rsid w:val="00ED1CDA"/>
    <w:rsid w:val="00ED1FCA"/>
    <w:rsid w:val="00ED21E4"/>
    <w:rsid w:val="00ED2530"/>
    <w:rsid w:val="00ED253F"/>
    <w:rsid w:val="00ED274D"/>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0FE"/>
    <w:rsid w:val="00EE088B"/>
    <w:rsid w:val="00EE092F"/>
    <w:rsid w:val="00EE0DD3"/>
    <w:rsid w:val="00EE0E89"/>
    <w:rsid w:val="00EE0EA3"/>
    <w:rsid w:val="00EE1133"/>
    <w:rsid w:val="00EE1ACC"/>
    <w:rsid w:val="00EE1C9E"/>
    <w:rsid w:val="00EE2D6E"/>
    <w:rsid w:val="00EE3541"/>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BF"/>
    <w:rsid w:val="00EF0CD3"/>
    <w:rsid w:val="00EF0CFE"/>
    <w:rsid w:val="00EF0EED"/>
    <w:rsid w:val="00EF145B"/>
    <w:rsid w:val="00EF1585"/>
    <w:rsid w:val="00EF166E"/>
    <w:rsid w:val="00EF1AB9"/>
    <w:rsid w:val="00EF1C9B"/>
    <w:rsid w:val="00EF1DE2"/>
    <w:rsid w:val="00EF202D"/>
    <w:rsid w:val="00EF2082"/>
    <w:rsid w:val="00EF210B"/>
    <w:rsid w:val="00EF22CC"/>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B35"/>
    <w:rsid w:val="00F03D7A"/>
    <w:rsid w:val="00F0435A"/>
    <w:rsid w:val="00F0439D"/>
    <w:rsid w:val="00F04554"/>
    <w:rsid w:val="00F04992"/>
    <w:rsid w:val="00F04B47"/>
    <w:rsid w:val="00F04C2C"/>
    <w:rsid w:val="00F05286"/>
    <w:rsid w:val="00F0536E"/>
    <w:rsid w:val="00F054A0"/>
    <w:rsid w:val="00F055B8"/>
    <w:rsid w:val="00F05653"/>
    <w:rsid w:val="00F05961"/>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7B8"/>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615"/>
    <w:rsid w:val="00F3174B"/>
    <w:rsid w:val="00F32691"/>
    <w:rsid w:val="00F3270D"/>
    <w:rsid w:val="00F32735"/>
    <w:rsid w:val="00F328EC"/>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792"/>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996"/>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AAC"/>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9D7"/>
    <w:rsid w:val="00F65A7F"/>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87"/>
    <w:rsid w:val="00F759AE"/>
    <w:rsid w:val="00F75D82"/>
    <w:rsid w:val="00F75EBB"/>
    <w:rsid w:val="00F75F2B"/>
    <w:rsid w:val="00F75FE9"/>
    <w:rsid w:val="00F760E5"/>
    <w:rsid w:val="00F76215"/>
    <w:rsid w:val="00F76367"/>
    <w:rsid w:val="00F763B7"/>
    <w:rsid w:val="00F76797"/>
    <w:rsid w:val="00F76A44"/>
    <w:rsid w:val="00F76E22"/>
    <w:rsid w:val="00F77A41"/>
    <w:rsid w:val="00F77F26"/>
    <w:rsid w:val="00F77FEE"/>
    <w:rsid w:val="00F80431"/>
    <w:rsid w:val="00F8069A"/>
    <w:rsid w:val="00F80CFE"/>
    <w:rsid w:val="00F81448"/>
    <w:rsid w:val="00F8147F"/>
    <w:rsid w:val="00F814DA"/>
    <w:rsid w:val="00F81747"/>
    <w:rsid w:val="00F81B13"/>
    <w:rsid w:val="00F81F3A"/>
    <w:rsid w:val="00F821BB"/>
    <w:rsid w:val="00F826D3"/>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693"/>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E32"/>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AE"/>
    <w:rsid w:val="00FB17FD"/>
    <w:rsid w:val="00FB1C39"/>
    <w:rsid w:val="00FB20AB"/>
    <w:rsid w:val="00FB26ED"/>
    <w:rsid w:val="00FB2725"/>
    <w:rsid w:val="00FB2779"/>
    <w:rsid w:val="00FB2C0D"/>
    <w:rsid w:val="00FB2DEF"/>
    <w:rsid w:val="00FB32B0"/>
    <w:rsid w:val="00FB32FC"/>
    <w:rsid w:val="00FB34AB"/>
    <w:rsid w:val="00FB34D0"/>
    <w:rsid w:val="00FB3BDF"/>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5F"/>
    <w:rsid w:val="00FB71E3"/>
    <w:rsid w:val="00FB72BD"/>
    <w:rsid w:val="00FB7B44"/>
    <w:rsid w:val="00FB7CDE"/>
    <w:rsid w:val="00FB7D52"/>
    <w:rsid w:val="00FC00A6"/>
    <w:rsid w:val="00FC01E2"/>
    <w:rsid w:val="00FC03E0"/>
    <w:rsid w:val="00FC0435"/>
    <w:rsid w:val="00FC063C"/>
    <w:rsid w:val="00FC0ADC"/>
    <w:rsid w:val="00FC14EC"/>
    <w:rsid w:val="00FC156F"/>
    <w:rsid w:val="00FC1B82"/>
    <w:rsid w:val="00FC1D1B"/>
    <w:rsid w:val="00FC1D8C"/>
    <w:rsid w:val="00FC1DDA"/>
    <w:rsid w:val="00FC1EC5"/>
    <w:rsid w:val="00FC2002"/>
    <w:rsid w:val="00FC2226"/>
    <w:rsid w:val="00FC251E"/>
    <w:rsid w:val="00FC2D0E"/>
    <w:rsid w:val="00FC2D75"/>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5E85"/>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93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BB"/>
    <w:rsid w:val="00FE1FC2"/>
    <w:rsid w:val="00FE2223"/>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3F5"/>
    <w:rsid w:val="00FF560D"/>
    <w:rsid w:val="00FF5C09"/>
    <w:rsid w:val="00FF5F27"/>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442D3"/>
  <w15:docId w15:val="{CFFD0CF5-2B19-4477-80D2-D036B0745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4CA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qFormat/>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paragraph" w:customStyle="1" w:styleId="TF">
    <w:name w:val="TF"/>
    <w:aliases w:val="left"/>
    <w:basedOn w:val="TH"/>
    <w:link w:val="TFChar"/>
    <w:qFormat/>
    <w:rsid w:val="00CF1ADD"/>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CF1ADD"/>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63222680">
      <w:bodyDiv w:val="1"/>
      <w:marLeft w:val="0"/>
      <w:marRight w:val="0"/>
      <w:marTop w:val="0"/>
      <w:marBottom w:val="0"/>
      <w:divBdr>
        <w:top w:val="none" w:sz="0" w:space="0" w:color="auto"/>
        <w:left w:val="none" w:sz="0" w:space="0" w:color="auto"/>
        <w:bottom w:val="none" w:sz="0" w:space="0" w:color="auto"/>
        <w:right w:val="none" w:sz="0" w:space="0" w:color="auto"/>
      </w:divBdr>
      <w:divsChild>
        <w:div w:id="428427298">
          <w:marLeft w:val="1123"/>
          <w:marRight w:val="0"/>
          <w:marTop w:val="0"/>
          <w:marBottom w:val="0"/>
          <w:divBdr>
            <w:top w:val="none" w:sz="0" w:space="0" w:color="auto"/>
            <w:left w:val="none" w:sz="0" w:space="0" w:color="auto"/>
            <w:bottom w:val="none" w:sz="0" w:space="0" w:color="auto"/>
            <w:right w:val="none" w:sz="0" w:space="0" w:color="auto"/>
          </w:divBdr>
        </w:div>
        <w:div w:id="1601525520">
          <w:marLeft w:val="1123"/>
          <w:marRight w:val="0"/>
          <w:marTop w:val="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17827070">
      <w:bodyDiv w:val="1"/>
      <w:marLeft w:val="0"/>
      <w:marRight w:val="0"/>
      <w:marTop w:val="0"/>
      <w:marBottom w:val="0"/>
      <w:divBdr>
        <w:top w:val="none" w:sz="0" w:space="0" w:color="auto"/>
        <w:left w:val="none" w:sz="0" w:space="0" w:color="auto"/>
        <w:bottom w:val="none" w:sz="0" w:space="0" w:color="auto"/>
        <w:right w:val="none" w:sz="0" w:space="0" w:color="auto"/>
      </w:divBdr>
      <w:divsChild>
        <w:div w:id="1100683311">
          <w:marLeft w:val="562"/>
          <w:marRight w:val="0"/>
          <w:marTop w:val="200"/>
          <w:marBottom w:val="0"/>
          <w:divBdr>
            <w:top w:val="none" w:sz="0" w:space="0" w:color="auto"/>
            <w:left w:val="none" w:sz="0" w:space="0" w:color="auto"/>
            <w:bottom w:val="none" w:sz="0" w:space="0" w:color="auto"/>
            <w:right w:val="none" w:sz="0" w:space="0" w:color="auto"/>
          </w:divBdr>
        </w:div>
        <w:div w:id="1258715298">
          <w:marLeft w:val="1080"/>
          <w:marRight w:val="0"/>
          <w:marTop w:val="100"/>
          <w:marBottom w:val="0"/>
          <w:divBdr>
            <w:top w:val="none" w:sz="0" w:space="0" w:color="auto"/>
            <w:left w:val="none" w:sz="0" w:space="0" w:color="auto"/>
            <w:bottom w:val="none" w:sz="0" w:space="0" w:color="auto"/>
            <w:right w:val="none" w:sz="0" w:space="0" w:color="auto"/>
          </w:divBdr>
        </w:div>
        <w:div w:id="1505314524">
          <w:marLeft w:val="562"/>
          <w:marRight w:val="0"/>
          <w:marTop w:val="200"/>
          <w:marBottom w:val="0"/>
          <w:divBdr>
            <w:top w:val="none" w:sz="0" w:space="0" w:color="auto"/>
            <w:left w:val="none" w:sz="0" w:space="0" w:color="auto"/>
            <w:bottom w:val="none" w:sz="0" w:space="0" w:color="auto"/>
            <w:right w:val="none" w:sz="0" w:space="0" w:color="auto"/>
          </w:divBdr>
        </w:div>
        <w:div w:id="829518729">
          <w:marLeft w:val="1080"/>
          <w:marRight w:val="0"/>
          <w:marTop w:val="100"/>
          <w:marBottom w:val="0"/>
          <w:divBdr>
            <w:top w:val="none" w:sz="0" w:space="0" w:color="auto"/>
            <w:left w:val="none" w:sz="0" w:space="0" w:color="auto"/>
            <w:bottom w:val="none" w:sz="0" w:space="0" w:color="auto"/>
            <w:right w:val="none" w:sz="0" w:space="0" w:color="auto"/>
          </w:divBdr>
        </w:div>
        <w:div w:id="114637583">
          <w:marLeft w:val="1080"/>
          <w:marRight w:val="0"/>
          <w:marTop w:val="100"/>
          <w:marBottom w:val="0"/>
          <w:divBdr>
            <w:top w:val="none" w:sz="0" w:space="0" w:color="auto"/>
            <w:left w:val="none" w:sz="0" w:space="0" w:color="auto"/>
            <w:bottom w:val="none" w:sz="0" w:space="0" w:color="auto"/>
            <w:right w:val="none" w:sz="0" w:space="0" w:color="auto"/>
          </w:divBdr>
        </w:div>
      </w:divsChild>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4813087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4214492">
      <w:bodyDiv w:val="1"/>
      <w:marLeft w:val="0"/>
      <w:marRight w:val="0"/>
      <w:marTop w:val="0"/>
      <w:marBottom w:val="0"/>
      <w:divBdr>
        <w:top w:val="none" w:sz="0" w:space="0" w:color="auto"/>
        <w:left w:val="none" w:sz="0" w:space="0" w:color="auto"/>
        <w:bottom w:val="none" w:sz="0" w:space="0" w:color="auto"/>
        <w:right w:val="none" w:sz="0" w:space="0" w:color="auto"/>
      </w:divBdr>
      <w:divsChild>
        <w:div w:id="372703897">
          <w:marLeft w:val="1123"/>
          <w:marRight w:val="0"/>
          <w:marTop w:val="0"/>
          <w:marBottom w:val="0"/>
          <w:divBdr>
            <w:top w:val="none" w:sz="0" w:space="0" w:color="auto"/>
            <w:left w:val="none" w:sz="0" w:space="0" w:color="auto"/>
            <w:bottom w:val="none" w:sz="0" w:space="0" w:color="auto"/>
            <w:right w:val="none" w:sz="0" w:space="0" w:color="auto"/>
          </w:divBdr>
        </w:div>
        <w:div w:id="1542202654">
          <w:marLeft w:val="1123"/>
          <w:marRight w:val="0"/>
          <w:marTop w:val="0"/>
          <w:marBottom w:val="0"/>
          <w:divBdr>
            <w:top w:val="none" w:sz="0" w:space="0" w:color="auto"/>
            <w:left w:val="none" w:sz="0" w:space="0" w:color="auto"/>
            <w:bottom w:val="none" w:sz="0" w:space="0" w:color="auto"/>
            <w:right w:val="none" w:sz="0" w:space="0" w:color="auto"/>
          </w:divBdr>
        </w:div>
        <w:div w:id="2018266128">
          <w:marLeft w:val="1123"/>
          <w:marRight w:val="0"/>
          <w:marTop w:val="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A6A6B.63699640"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7</Pages>
  <Words>2610</Words>
  <Characters>14879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74</cp:revision>
  <cp:lastPrinted>2007-08-28T02:45:00Z</cp:lastPrinted>
  <dcterms:created xsi:type="dcterms:W3CDTF">2024-04-04T01:39:00Z</dcterms:created>
  <dcterms:modified xsi:type="dcterms:W3CDTF">2024-04-05T12:55:00Z</dcterms:modified>
</cp:coreProperties>
</file>